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1170C" w:rsidRDefault="00130EE6" w:rsidP="0001795B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4E7FAED" wp14:editId="129231BD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8C7" w:rsidRPr="0001170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170C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170C" w:rsidRDefault="0001795B" w:rsidP="0001795B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8938C7" w:rsidRPr="0001170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01170C" w:rsidRDefault="001D399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Nauka o komunikowaniu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7461A1" w:rsidRPr="0001170C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:rsidR="007461A1" w:rsidRPr="0001170C" w:rsidRDefault="000F16B7" w:rsidP="003A01A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1170C">
              <w:rPr>
                <w:rFonts w:ascii="Tahoma" w:hAnsi="Tahoma" w:cs="Tahoma"/>
                <w:b w:val="0"/>
                <w:color w:val="auto"/>
              </w:rPr>
              <w:t>201</w:t>
            </w:r>
            <w:r w:rsidR="003A01A3">
              <w:rPr>
                <w:rFonts w:ascii="Tahoma" w:hAnsi="Tahoma" w:cs="Tahoma"/>
                <w:b w:val="0"/>
                <w:color w:val="auto"/>
              </w:rPr>
              <w:t>9</w:t>
            </w:r>
            <w:r w:rsidRPr="0001170C">
              <w:rPr>
                <w:rFonts w:ascii="Tahoma" w:hAnsi="Tahoma" w:cs="Tahoma"/>
                <w:b w:val="0"/>
                <w:color w:val="auto"/>
              </w:rPr>
              <w:t>/20</w:t>
            </w:r>
            <w:r w:rsidR="003A01A3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DB0142" w:rsidRPr="0001170C" w:rsidRDefault="003A01A3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01170C" w:rsidRDefault="003A01A3" w:rsidP="000F16B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01170C" w:rsidRDefault="001D3998" w:rsidP="00FC7D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01170C" w:rsidRDefault="001D3998" w:rsidP="003A01A3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Studia </w:t>
            </w:r>
            <w:r w:rsidR="003A01A3">
              <w:rPr>
                <w:rFonts w:ascii="Tahoma" w:hAnsi="Tahoma" w:cs="Tahoma"/>
                <w:b w:val="0"/>
                <w:color w:val="auto"/>
              </w:rPr>
              <w:t>I stopnia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Profil </w:t>
            </w:r>
            <w:r w:rsidR="0035344F" w:rsidRPr="0001170C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01170C" w:rsidRDefault="001D399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01170C" w:rsidRDefault="0083499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01170C" w:rsidRPr="0001170C" w:rsidTr="006B5BF5">
        <w:tc>
          <w:tcPr>
            <w:tcW w:w="2836" w:type="dxa"/>
            <w:vAlign w:val="center"/>
          </w:tcPr>
          <w:p w:rsidR="008938C7" w:rsidRPr="0001170C" w:rsidRDefault="00A914D0" w:rsidP="006B5BF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6945" w:type="dxa"/>
            <w:vAlign w:val="center"/>
          </w:tcPr>
          <w:p w:rsidR="008938C7" w:rsidRPr="0001170C" w:rsidRDefault="001D399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Iwona Leonowicz-Bukała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1170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1170C">
        <w:rPr>
          <w:rFonts w:ascii="Tahoma" w:hAnsi="Tahoma" w:cs="Tahoma"/>
          <w:szCs w:val="24"/>
        </w:rPr>
        <w:t xml:space="preserve">Wymagania wstępne </w:t>
      </w:r>
      <w:r w:rsidR="00F00795" w:rsidRPr="0001170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1170C" w:rsidTr="008046AE">
        <w:tc>
          <w:tcPr>
            <w:tcW w:w="9778" w:type="dxa"/>
          </w:tcPr>
          <w:p w:rsidR="004846A3" w:rsidRPr="0001170C" w:rsidRDefault="001D3998" w:rsidP="00891D36">
            <w:pPr>
              <w:pStyle w:val="Odpowiedzi"/>
              <w:rPr>
                <w:rFonts w:ascii="Tahoma" w:hAnsi="Tahoma" w:cs="Tahoma"/>
                <w:b w:val="0"/>
                <w:smallCaps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smallCaps/>
                <w:color w:val="auto"/>
                <w:szCs w:val="20"/>
              </w:rPr>
              <w:t>Brak.</w:t>
            </w:r>
          </w:p>
        </w:tc>
      </w:tr>
    </w:tbl>
    <w:p w:rsidR="0001795B" w:rsidRPr="0001170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1170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Efekty </w:t>
      </w:r>
      <w:r w:rsidR="003A01A3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 xml:space="preserve"> i sposób </w:t>
      </w:r>
      <w:r w:rsidR="00B60B0B" w:rsidRPr="0001170C">
        <w:rPr>
          <w:rFonts w:ascii="Tahoma" w:hAnsi="Tahoma" w:cs="Tahoma"/>
        </w:rPr>
        <w:t>realizacji</w:t>
      </w:r>
      <w:r w:rsidRPr="0001170C">
        <w:rPr>
          <w:rFonts w:ascii="Tahoma" w:hAnsi="Tahoma" w:cs="Tahoma"/>
        </w:rPr>
        <w:t xml:space="preserve"> zajęć</w:t>
      </w:r>
    </w:p>
    <w:p w:rsidR="008046AE" w:rsidRPr="0001170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01170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01170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11"/>
        <w:gridCol w:w="8817"/>
      </w:tblGrid>
      <w:tr w:rsidR="004E2618" w:rsidRPr="0001170C" w:rsidTr="004E2618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618" w:rsidRPr="0001170C" w:rsidRDefault="004E2618" w:rsidP="008E58A1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618" w:rsidRPr="0001795B" w:rsidRDefault="004E2618" w:rsidP="008E58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podstawowymi modelami, poziomami i kanałami komunikowania w społeczeństwie informacyjnym i medialnym.</w:t>
            </w:r>
          </w:p>
        </w:tc>
      </w:tr>
      <w:tr w:rsidR="004E2618" w:rsidRPr="0001170C" w:rsidTr="004E2618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618" w:rsidRPr="0001170C" w:rsidRDefault="004E2618" w:rsidP="008E58A1">
            <w:pPr>
              <w:pStyle w:val="Podpunkty"/>
              <w:spacing w:before="20" w:after="2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618" w:rsidRPr="0001795B" w:rsidRDefault="004E2618" w:rsidP="008E58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ewolucją teorii oraz badań nad rozwojem komunikowania.</w:t>
            </w:r>
          </w:p>
        </w:tc>
      </w:tr>
    </w:tbl>
    <w:p w:rsidR="00721413" w:rsidRPr="0001170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1170C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Przedmiotowe e</w:t>
      </w:r>
      <w:r w:rsidR="008938C7" w:rsidRPr="0001170C">
        <w:rPr>
          <w:rFonts w:ascii="Tahoma" w:hAnsi="Tahoma" w:cs="Tahoma"/>
        </w:rPr>
        <w:t xml:space="preserve">fekty </w:t>
      </w:r>
      <w:r w:rsidR="003A01A3">
        <w:rPr>
          <w:rFonts w:ascii="Tahoma" w:hAnsi="Tahoma" w:cs="Tahoma"/>
        </w:rPr>
        <w:t>uczenia się</w:t>
      </w:r>
      <w:r w:rsidR="008938C7" w:rsidRPr="0001170C">
        <w:rPr>
          <w:rFonts w:ascii="Tahoma" w:hAnsi="Tahoma" w:cs="Tahoma"/>
        </w:rPr>
        <w:t xml:space="preserve">, </w:t>
      </w:r>
      <w:r w:rsidR="00F31E7C" w:rsidRPr="0001170C">
        <w:rPr>
          <w:rFonts w:ascii="Tahoma" w:hAnsi="Tahoma" w:cs="Tahoma"/>
        </w:rPr>
        <w:t>z podziałem na wiedzę, umiejętności i komp</w:t>
      </w:r>
      <w:r w:rsidR="00F31E7C" w:rsidRPr="0001170C">
        <w:rPr>
          <w:rFonts w:ascii="Tahoma" w:hAnsi="Tahoma" w:cs="Tahoma"/>
        </w:rPr>
        <w:t>e</w:t>
      </w:r>
      <w:r w:rsidR="00F31E7C" w:rsidRPr="0001170C">
        <w:rPr>
          <w:rFonts w:ascii="Tahoma" w:hAnsi="Tahoma" w:cs="Tahoma"/>
        </w:rPr>
        <w:t>tencje, wraz z odniesieniem do e</w:t>
      </w:r>
      <w:r w:rsidR="00B21019" w:rsidRPr="0001170C">
        <w:rPr>
          <w:rFonts w:ascii="Tahoma" w:hAnsi="Tahoma" w:cs="Tahoma"/>
        </w:rPr>
        <w:t xml:space="preserve">fektów </w:t>
      </w:r>
      <w:r w:rsidR="003A01A3">
        <w:rPr>
          <w:rFonts w:ascii="Tahoma" w:hAnsi="Tahoma" w:cs="Tahoma"/>
        </w:rPr>
        <w:t>uczenia się</w:t>
      </w:r>
      <w:r w:rsidR="003A01A3" w:rsidRPr="0001170C">
        <w:rPr>
          <w:rFonts w:ascii="Tahoma" w:hAnsi="Tahoma" w:cs="Tahoma"/>
        </w:rPr>
        <w:t xml:space="preserve"> </w:t>
      </w:r>
      <w:r w:rsidR="00B21019" w:rsidRPr="0001170C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1170C" w:rsidRPr="0001170C" w:rsidTr="00805BF6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B21019" w:rsidRPr="0001170C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Opis przedmiotowych efektów </w:t>
            </w:r>
            <w:r w:rsidR="003A01A3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:rsidR="00B21019" w:rsidRPr="0001170C" w:rsidRDefault="00B21019" w:rsidP="000A14B0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Odniesienie do efektów</w:t>
            </w:r>
          </w:p>
          <w:p w:rsidR="00B21019" w:rsidRPr="0001170C" w:rsidRDefault="003A01A3" w:rsidP="000A14B0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B21019" w:rsidRPr="0001170C">
              <w:rPr>
                <w:rFonts w:ascii="Tahoma" w:hAnsi="Tahoma" w:cs="Tahoma"/>
              </w:rPr>
              <w:t>dla kierunku</w:t>
            </w:r>
          </w:p>
        </w:tc>
      </w:tr>
      <w:tr w:rsidR="0001170C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1170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Po zaliczeniu przedmiotu student w zakresie </w:t>
            </w:r>
            <w:r w:rsidRPr="0001170C">
              <w:rPr>
                <w:rFonts w:ascii="Tahoma" w:hAnsi="Tahoma" w:cs="Tahoma"/>
                <w:b/>
                <w:smallCaps/>
              </w:rPr>
              <w:t>wiedzy</w:t>
            </w:r>
            <w:r w:rsidRPr="0001170C">
              <w:rPr>
                <w:rFonts w:ascii="Tahoma" w:hAnsi="Tahoma" w:cs="Tahoma"/>
              </w:rPr>
              <w:t xml:space="preserve"> </w:t>
            </w:r>
            <w:r w:rsidR="00D17216" w:rsidRPr="0001170C">
              <w:rPr>
                <w:rFonts w:ascii="Tahoma" w:hAnsi="Tahoma" w:cs="Tahoma"/>
              </w:rPr>
              <w:t>potrafi</w:t>
            </w:r>
          </w:p>
        </w:tc>
      </w:tr>
      <w:tr w:rsidR="007B5612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7B5612" w:rsidRPr="0001170C" w:rsidRDefault="007B5612" w:rsidP="007B561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P_W01</w:t>
            </w:r>
          </w:p>
        </w:tc>
        <w:tc>
          <w:tcPr>
            <w:tcW w:w="7229" w:type="dxa"/>
            <w:vAlign w:val="center"/>
          </w:tcPr>
          <w:p w:rsidR="007B5612" w:rsidRPr="004C40FE" w:rsidRDefault="007B5612" w:rsidP="007B561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4C40FE">
              <w:rPr>
                <w:rFonts w:ascii="Tahoma" w:hAnsi="Tahoma" w:cs="Tahoma"/>
              </w:rPr>
              <w:t>yjaśnić i zastosować</w:t>
            </w:r>
            <w:r>
              <w:rPr>
                <w:rFonts w:ascii="Tahoma" w:hAnsi="Tahoma" w:cs="Tahoma"/>
              </w:rPr>
              <w:t>:</w:t>
            </w:r>
            <w:r w:rsidRPr="004C40FE">
              <w:rPr>
                <w:rFonts w:ascii="Tahoma" w:hAnsi="Tahoma" w:cs="Tahoma"/>
              </w:rPr>
              <w:t xml:space="preserve"> podstawowe pojęcia i kategorie z zakresu komunikow</w:t>
            </w:r>
            <w:r w:rsidRPr="004C40FE">
              <w:rPr>
                <w:rFonts w:ascii="Tahoma" w:hAnsi="Tahoma" w:cs="Tahoma"/>
              </w:rPr>
              <w:t>a</w:t>
            </w:r>
            <w:r w:rsidRPr="004C40FE">
              <w:rPr>
                <w:rFonts w:ascii="Tahoma" w:hAnsi="Tahoma" w:cs="Tahoma"/>
              </w:rPr>
              <w:t>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podstawowe modele komunikowania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specyfikę i odrębności podstawowych systemów komunikowania społecznego</w:t>
            </w:r>
          </w:p>
        </w:tc>
        <w:tc>
          <w:tcPr>
            <w:tcW w:w="1770" w:type="dxa"/>
            <w:vAlign w:val="center"/>
          </w:tcPr>
          <w:p w:rsidR="007B5612" w:rsidRPr="004C40FE" w:rsidRDefault="007B5612" w:rsidP="007B5612">
            <w:pPr>
              <w:pStyle w:val="wrubryce"/>
              <w:jc w:val="left"/>
              <w:rPr>
                <w:rFonts w:ascii="Tahoma" w:hAnsi="Tahoma" w:cs="Tahoma"/>
              </w:rPr>
            </w:pPr>
            <w:r w:rsidRPr="004C40FE">
              <w:rPr>
                <w:rFonts w:ascii="Tahoma" w:hAnsi="Tahoma" w:cs="Tahoma"/>
              </w:rPr>
              <w:t>K_W14</w:t>
            </w:r>
          </w:p>
        </w:tc>
      </w:tr>
      <w:tr w:rsidR="007B5612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7B5612" w:rsidRPr="0001170C" w:rsidRDefault="007B5612" w:rsidP="007B561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7229" w:type="dxa"/>
            <w:vAlign w:val="center"/>
          </w:tcPr>
          <w:p w:rsidR="007B5612" w:rsidRDefault="001A5C31" w:rsidP="007B561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8E14A1">
              <w:rPr>
                <w:rFonts w:ascii="Tahoma" w:hAnsi="Tahoma" w:cs="Tahoma"/>
              </w:rPr>
              <w:t>mówić</w:t>
            </w:r>
            <w:r w:rsidR="007B5612" w:rsidRPr="00DC1433">
              <w:rPr>
                <w:rFonts w:ascii="Tahoma" w:hAnsi="Tahoma" w:cs="Tahoma"/>
              </w:rPr>
              <w:t xml:space="preserve"> nauk</w:t>
            </w:r>
            <w:r w:rsidR="008E14A1">
              <w:rPr>
                <w:rFonts w:ascii="Tahoma" w:hAnsi="Tahoma" w:cs="Tahoma"/>
              </w:rPr>
              <w:t>ę</w:t>
            </w:r>
            <w:r w:rsidR="007B5612" w:rsidRPr="00DC1433">
              <w:rPr>
                <w:rFonts w:ascii="Tahoma" w:hAnsi="Tahoma" w:cs="Tahoma"/>
              </w:rPr>
              <w:t xml:space="preserve"> o komunikowaniu jako dyscypli</w:t>
            </w:r>
            <w:r w:rsidR="002922DC">
              <w:rPr>
                <w:rFonts w:ascii="Tahoma" w:hAnsi="Tahoma" w:cs="Tahoma"/>
              </w:rPr>
              <w:t>nę</w:t>
            </w:r>
            <w:r w:rsidR="007B5612" w:rsidRPr="00DC1433">
              <w:rPr>
                <w:rFonts w:ascii="Tahoma" w:hAnsi="Tahoma" w:cs="Tahoma"/>
              </w:rPr>
              <w:t xml:space="preserve"> naukow</w:t>
            </w:r>
            <w:r w:rsidR="002922DC">
              <w:rPr>
                <w:rFonts w:ascii="Tahoma" w:hAnsi="Tahoma" w:cs="Tahoma"/>
              </w:rPr>
              <w:t>ą</w:t>
            </w:r>
            <w:r w:rsidR="007B5612" w:rsidRPr="00DC1433">
              <w:rPr>
                <w:rFonts w:ascii="Tahoma" w:hAnsi="Tahoma" w:cs="Tahoma"/>
              </w:rPr>
              <w:t xml:space="preserve"> – jej powstani</w:t>
            </w:r>
            <w:r w:rsidR="002922DC">
              <w:rPr>
                <w:rFonts w:ascii="Tahoma" w:hAnsi="Tahoma" w:cs="Tahoma"/>
              </w:rPr>
              <w:t>e</w:t>
            </w:r>
            <w:r w:rsidR="007B5612" w:rsidRPr="00DC1433">
              <w:rPr>
                <w:rFonts w:ascii="Tahoma" w:hAnsi="Tahoma" w:cs="Tahoma"/>
              </w:rPr>
              <w:t xml:space="preserve"> i etap</w:t>
            </w:r>
            <w:r w:rsidR="002922DC">
              <w:rPr>
                <w:rFonts w:ascii="Tahoma" w:hAnsi="Tahoma" w:cs="Tahoma"/>
              </w:rPr>
              <w:t>y</w:t>
            </w:r>
            <w:r w:rsidR="007B5612" w:rsidRPr="00DC1433">
              <w:rPr>
                <w:rFonts w:ascii="Tahoma" w:hAnsi="Tahoma" w:cs="Tahoma"/>
              </w:rPr>
              <w:t xml:space="preserve"> rozwoju</w:t>
            </w:r>
          </w:p>
        </w:tc>
        <w:tc>
          <w:tcPr>
            <w:tcW w:w="1770" w:type="dxa"/>
            <w:vAlign w:val="center"/>
          </w:tcPr>
          <w:p w:rsidR="007B5612" w:rsidRPr="004C40FE" w:rsidRDefault="007B5612" w:rsidP="007B561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K_W15</w:t>
            </w:r>
          </w:p>
        </w:tc>
      </w:tr>
      <w:tr w:rsidR="007D648A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7D648A" w:rsidRDefault="007D648A" w:rsidP="007B561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7229" w:type="dxa"/>
            <w:vAlign w:val="center"/>
          </w:tcPr>
          <w:p w:rsidR="007D648A" w:rsidRDefault="007D648A" w:rsidP="007B561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i opisać podstawowe elementy</w:t>
            </w:r>
            <w:r w:rsidRPr="0062298B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u</w:t>
            </w:r>
            <w:r w:rsidRPr="0062298B">
              <w:rPr>
                <w:rFonts w:ascii="Tahoma" w:hAnsi="Tahoma" w:cs="Tahoma"/>
              </w:rPr>
              <w:t xml:space="preserve"> komunikowania masowego, faz</w:t>
            </w:r>
            <w:r>
              <w:rPr>
                <w:rFonts w:ascii="Tahoma" w:hAnsi="Tahoma" w:cs="Tahoma"/>
              </w:rPr>
              <w:t>y</w:t>
            </w:r>
            <w:r w:rsidRPr="0062298B">
              <w:rPr>
                <w:rFonts w:ascii="Tahoma" w:hAnsi="Tahoma" w:cs="Tahoma"/>
              </w:rPr>
              <w:t xml:space="preserve"> i najważniejsz</w:t>
            </w:r>
            <w:r>
              <w:rPr>
                <w:rFonts w:ascii="Tahoma" w:hAnsi="Tahoma" w:cs="Tahoma"/>
              </w:rPr>
              <w:t>e</w:t>
            </w:r>
            <w:r w:rsidRPr="0062298B">
              <w:rPr>
                <w:rFonts w:ascii="Tahoma" w:hAnsi="Tahoma" w:cs="Tahoma"/>
              </w:rPr>
              <w:t xml:space="preserve"> uwarunkowania</w:t>
            </w:r>
          </w:p>
        </w:tc>
        <w:tc>
          <w:tcPr>
            <w:tcW w:w="1770" w:type="dxa"/>
            <w:vMerge w:val="restart"/>
            <w:vAlign w:val="center"/>
          </w:tcPr>
          <w:p w:rsidR="007D648A" w:rsidRPr="004C40FE" w:rsidRDefault="007D648A" w:rsidP="007B561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K_W16</w:t>
            </w:r>
          </w:p>
        </w:tc>
      </w:tr>
      <w:tr w:rsidR="007D648A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7D648A" w:rsidRDefault="007D648A" w:rsidP="007B561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7229" w:type="dxa"/>
            <w:vAlign w:val="center"/>
          </w:tcPr>
          <w:p w:rsidR="007D648A" w:rsidRDefault="007D648A" w:rsidP="007B561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</w:t>
            </w:r>
            <w:r w:rsidRPr="0062298B">
              <w:rPr>
                <w:rFonts w:ascii="Tahoma" w:hAnsi="Tahoma" w:cs="Tahoma"/>
              </w:rPr>
              <w:t>rol</w:t>
            </w:r>
            <w:r>
              <w:rPr>
                <w:rFonts w:ascii="Tahoma" w:hAnsi="Tahoma" w:cs="Tahoma"/>
              </w:rPr>
              <w:t>ę</w:t>
            </w:r>
            <w:r w:rsidRPr="0062298B">
              <w:rPr>
                <w:rFonts w:ascii="Tahoma" w:hAnsi="Tahoma" w:cs="Tahoma"/>
              </w:rPr>
              <w:t xml:space="preserve"> komunikowania masowego względem różnych rodzajów poroz</w:t>
            </w:r>
            <w:r w:rsidRPr="0062298B">
              <w:rPr>
                <w:rFonts w:ascii="Tahoma" w:hAnsi="Tahoma" w:cs="Tahoma"/>
              </w:rPr>
              <w:t>u</w:t>
            </w:r>
            <w:r w:rsidRPr="0062298B">
              <w:rPr>
                <w:rFonts w:ascii="Tahoma" w:hAnsi="Tahoma" w:cs="Tahoma"/>
              </w:rPr>
              <w:t>miewania się ludzi.</w:t>
            </w:r>
          </w:p>
        </w:tc>
        <w:tc>
          <w:tcPr>
            <w:tcW w:w="1770" w:type="dxa"/>
            <w:vMerge/>
            <w:vAlign w:val="center"/>
          </w:tcPr>
          <w:p w:rsidR="007D648A" w:rsidRDefault="007D648A" w:rsidP="007B5612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</w:tr>
      <w:tr w:rsidR="007B5612" w:rsidRPr="0001170C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7B5612" w:rsidRPr="004C40FE" w:rsidRDefault="007B5612" w:rsidP="007B5612">
            <w:pPr>
              <w:pStyle w:val="centralniewrubryce"/>
              <w:rPr>
                <w:rFonts w:ascii="Tahoma" w:hAnsi="Tahoma" w:cs="Tahoma"/>
              </w:rPr>
            </w:pPr>
            <w:r w:rsidRPr="004C40FE">
              <w:rPr>
                <w:rFonts w:ascii="Tahoma" w:hAnsi="Tahoma" w:cs="Tahoma"/>
              </w:rPr>
              <w:t xml:space="preserve">Po zaliczeniu przedmiotu student w zakresie </w:t>
            </w:r>
            <w:r w:rsidRPr="004C40FE">
              <w:rPr>
                <w:rFonts w:ascii="Tahoma" w:hAnsi="Tahoma" w:cs="Tahoma"/>
                <w:b/>
                <w:smallCaps/>
              </w:rPr>
              <w:t>umiejętności</w:t>
            </w:r>
            <w:r w:rsidRPr="004C40FE">
              <w:rPr>
                <w:rFonts w:ascii="Tahoma" w:hAnsi="Tahoma" w:cs="Tahoma"/>
              </w:rPr>
              <w:t xml:space="preserve"> potrafi</w:t>
            </w:r>
          </w:p>
        </w:tc>
      </w:tr>
      <w:tr w:rsidR="007B5612" w:rsidRPr="0001170C" w:rsidTr="00805BF6">
        <w:trPr>
          <w:trHeight w:val="227"/>
          <w:jc w:val="right"/>
        </w:trPr>
        <w:tc>
          <w:tcPr>
            <w:tcW w:w="851" w:type="dxa"/>
            <w:vAlign w:val="center"/>
          </w:tcPr>
          <w:p w:rsidR="007B5612" w:rsidRPr="0001170C" w:rsidRDefault="007B5612" w:rsidP="007B5612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7B5612" w:rsidRPr="004C40FE" w:rsidRDefault="00851D2E" w:rsidP="007B5612">
            <w:pPr>
              <w:pStyle w:val="wrubryce"/>
              <w:jc w:val="left"/>
              <w:rPr>
                <w:rFonts w:ascii="Tahoma" w:hAnsi="Tahoma" w:cs="Tahoma"/>
              </w:rPr>
            </w:pPr>
            <w:r w:rsidRPr="00851D2E">
              <w:rPr>
                <w:rFonts w:ascii="Tahoma" w:hAnsi="Tahoma" w:cs="Tahoma"/>
              </w:rPr>
              <w:t>prowadzić analizy przebiegu procesu komunikowania i identyfikować podstaw</w:t>
            </w:r>
            <w:r w:rsidRPr="00851D2E">
              <w:rPr>
                <w:rFonts w:ascii="Tahoma" w:hAnsi="Tahoma" w:cs="Tahoma"/>
              </w:rPr>
              <w:t>o</w:t>
            </w:r>
            <w:r w:rsidRPr="00851D2E">
              <w:rPr>
                <w:rFonts w:ascii="Tahoma" w:hAnsi="Tahoma" w:cs="Tahoma"/>
              </w:rPr>
              <w:t>we modele komunikowania</w:t>
            </w:r>
          </w:p>
        </w:tc>
        <w:tc>
          <w:tcPr>
            <w:tcW w:w="1770" w:type="dxa"/>
            <w:vAlign w:val="center"/>
          </w:tcPr>
          <w:p w:rsidR="007B5612" w:rsidRPr="004C40FE" w:rsidRDefault="00851D2E" w:rsidP="007B561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</w:tc>
      </w:tr>
    </w:tbl>
    <w:p w:rsidR="00FC7D9C" w:rsidRDefault="00FC7D9C" w:rsidP="00FC7D9C">
      <w:pPr>
        <w:pStyle w:val="Podpunkty"/>
        <w:ind w:left="0"/>
        <w:rPr>
          <w:rFonts w:ascii="Tahoma" w:hAnsi="Tahoma" w:cs="Tahoma"/>
        </w:rPr>
      </w:pPr>
    </w:p>
    <w:p w:rsidR="00BE468E" w:rsidRDefault="00BE468E" w:rsidP="00FC7D9C">
      <w:pPr>
        <w:pStyle w:val="Podpunkty"/>
        <w:ind w:left="0"/>
        <w:rPr>
          <w:rFonts w:ascii="Tahoma" w:hAnsi="Tahoma" w:cs="Tahoma"/>
        </w:rPr>
      </w:pPr>
    </w:p>
    <w:p w:rsidR="0035344F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Formy zajęć dydaktycznych </w:t>
      </w:r>
      <w:r w:rsidR="004D72D9" w:rsidRPr="0001170C">
        <w:rPr>
          <w:rFonts w:ascii="Tahoma" w:hAnsi="Tahoma" w:cs="Tahoma"/>
        </w:rPr>
        <w:t>oraz</w:t>
      </w:r>
      <w:r w:rsidRPr="0001170C">
        <w:rPr>
          <w:rFonts w:ascii="Tahoma" w:hAnsi="Tahoma" w:cs="Tahoma"/>
        </w:rPr>
        <w:t xml:space="preserve"> wymiar </w:t>
      </w:r>
      <w:r w:rsidR="004D72D9" w:rsidRPr="0001170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417"/>
        <w:gridCol w:w="1418"/>
        <w:gridCol w:w="1417"/>
        <w:gridCol w:w="1418"/>
        <w:gridCol w:w="1275"/>
      </w:tblGrid>
      <w:tr w:rsidR="0001170C" w:rsidRPr="0001170C" w:rsidTr="00E50AA6">
        <w:tc>
          <w:tcPr>
            <w:tcW w:w="9747" w:type="dxa"/>
            <w:gridSpan w:val="7"/>
            <w:vAlign w:val="center"/>
          </w:tcPr>
          <w:p w:rsidR="00050AC2" w:rsidRPr="0001170C" w:rsidRDefault="00050AC2" w:rsidP="00E50AA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Studia stacjonarne (ST)</w:t>
            </w:r>
          </w:p>
        </w:tc>
      </w:tr>
      <w:tr w:rsidR="0001170C" w:rsidRPr="0001170C" w:rsidTr="00E50AA6">
        <w:tc>
          <w:tcPr>
            <w:tcW w:w="1384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K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Ćw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</w:t>
            </w:r>
          </w:p>
        </w:tc>
        <w:tc>
          <w:tcPr>
            <w:tcW w:w="1417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</w:t>
            </w:r>
          </w:p>
        </w:tc>
        <w:tc>
          <w:tcPr>
            <w:tcW w:w="1418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eL</w:t>
            </w:r>
          </w:p>
        </w:tc>
        <w:tc>
          <w:tcPr>
            <w:tcW w:w="1275" w:type="dxa"/>
            <w:vAlign w:val="center"/>
          </w:tcPr>
          <w:p w:rsidR="00050AC2" w:rsidRPr="0001170C" w:rsidRDefault="00050AC2" w:rsidP="00E50AA6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ECTS</w:t>
            </w:r>
          </w:p>
        </w:tc>
      </w:tr>
      <w:tr w:rsidR="00050AC2" w:rsidRPr="0001170C" w:rsidTr="00E50AA6">
        <w:tc>
          <w:tcPr>
            <w:tcW w:w="1384" w:type="dxa"/>
            <w:vAlign w:val="center"/>
          </w:tcPr>
          <w:p w:rsidR="00050AC2" w:rsidRPr="0001170C" w:rsidRDefault="00BE468E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050AC2" w:rsidRPr="0001170C" w:rsidRDefault="00BE468E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BE468E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418" w:type="dxa"/>
            <w:vAlign w:val="center"/>
          </w:tcPr>
          <w:p w:rsidR="00050AC2" w:rsidRPr="0001170C" w:rsidRDefault="00BE468E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7" w:type="dxa"/>
            <w:vAlign w:val="center"/>
          </w:tcPr>
          <w:p w:rsidR="00050AC2" w:rsidRPr="0001170C" w:rsidRDefault="00BE468E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418" w:type="dxa"/>
            <w:vAlign w:val="center"/>
          </w:tcPr>
          <w:p w:rsidR="00050AC2" w:rsidRPr="0001170C" w:rsidRDefault="00BE468E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75" w:type="dxa"/>
            <w:vAlign w:val="center"/>
          </w:tcPr>
          <w:p w:rsidR="00050AC2" w:rsidRPr="0001170C" w:rsidRDefault="003A01A3" w:rsidP="00E50AA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Pr="0001170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01170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Metody realizacji zajęć</w:t>
      </w:r>
      <w:r w:rsidR="006A46E0" w:rsidRPr="0001170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realizacji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BF7456" w:rsidRPr="0001170C" w:rsidRDefault="009B58D8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Wykład informacyjny – </w:t>
            </w:r>
            <w:r w:rsidRPr="00331822">
              <w:rPr>
                <w:rFonts w:ascii="Tahoma" w:hAnsi="Tahoma" w:cs="Tahoma"/>
                <w:b w:val="0"/>
              </w:rPr>
              <w:t>słowne przekazywanie treści kształcenia w postaci wyp</w:t>
            </w:r>
            <w:r w:rsidRPr="00331822">
              <w:rPr>
                <w:rFonts w:ascii="Tahoma" w:hAnsi="Tahoma" w:cs="Tahoma"/>
                <w:b w:val="0"/>
              </w:rPr>
              <w:t>o</w:t>
            </w:r>
            <w:r w:rsidRPr="00331822">
              <w:rPr>
                <w:rFonts w:ascii="Tahoma" w:hAnsi="Tahoma" w:cs="Tahoma"/>
                <w:b w:val="0"/>
              </w:rPr>
              <w:t>wiedzi ciągłej, usystematyzowanej, w przystępnej formie, zgodnej z zasadami logiki. Polega na podawaniu gotowej wiedzy w naukowej postaci z uwzględnieniem term</w:t>
            </w:r>
            <w:r w:rsidRPr="00331822">
              <w:rPr>
                <w:rFonts w:ascii="Tahoma" w:hAnsi="Tahoma" w:cs="Tahoma"/>
                <w:b w:val="0"/>
              </w:rPr>
              <w:t>i</w:t>
            </w:r>
            <w:r w:rsidRPr="00331822">
              <w:rPr>
                <w:rFonts w:ascii="Tahoma" w:hAnsi="Tahoma" w:cs="Tahoma"/>
                <w:b w:val="0"/>
              </w:rPr>
              <w:t xml:space="preserve">nologii właściwej dla socjologii. Wykład </w:t>
            </w:r>
            <w:r>
              <w:rPr>
                <w:rFonts w:ascii="Tahoma" w:hAnsi="Tahoma" w:cs="Tahoma"/>
                <w:b w:val="0"/>
              </w:rPr>
              <w:t>zawiera elementy dyskusji (poprzez zad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wanie pytań) w celu pobuczenia uwagi słuchaczy w trakcie spotkania.</w:t>
            </w:r>
          </w:p>
        </w:tc>
      </w:tr>
      <w:tr w:rsidR="0001170C" w:rsidRPr="0001170C" w:rsidTr="00814C3C">
        <w:tc>
          <w:tcPr>
            <w:tcW w:w="2127" w:type="dxa"/>
            <w:vAlign w:val="center"/>
          </w:tcPr>
          <w:p w:rsidR="006A46E0" w:rsidRPr="0001170C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9B58D8" w:rsidRPr="006C0FD3" w:rsidRDefault="009B58D8" w:rsidP="009B58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C0FD3">
              <w:rPr>
                <w:rFonts w:ascii="Tahoma" w:hAnsi="Tahoma" w:cs="Tahoma"/>
                <w:b w:val="0"/>
              </w:rPr>
              <w:t>Aktywne metody dydaktyczne:</w:t>
            </w:r>
          </w:p>
          <w:p w:rsidR="009B58D8" w:rsidRPr="006C0FD3" w:rsidRDefault="009B58D8" w:rsidP="009B58D8">
            <w:pPr>
              <w:pStyle w:val="Nagwkitablic"/>
              <w:numPr>
                <w:ilvl w:val="0"/>
                <w:numId w:val="27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C0FD3">
              <w:rPr>
                <w:rFonts w:ascii="Tahoma" w:hAnsi="Tahoma" w:cs="Tahoma"/>
                <w:b w:val="0"/>
              </w:rPr>
              <w:t>Praca grupowa</w:t>
            </w:r>
          </w:p>
          <w:p w:rsidR="009B58D8" w:rsidRPr="006C0FD3" w:rsidRDefault="009B58D8" w:rsidP="009B58D8">
            <w:pPr>
              <w:pStyle w:val="Nagwkitablic"/>
              <w:numPr>
                <w:ilvl w:val="0"/>
                <w:numId w:val="27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C0FD3">
              <w:rPr>
                <w:rFonts w:ascii="Tahoma" w:hAnsi="Tahoma" w:cs="Tahoma"/>
                <w:b w:val="0"/>
              </w:rPr>
              <w:t>Burza mózgów</w:t>
            </w:r>
            <w:r>
              <w:rPr>
                <w:rFonts w:ascii="Tahoma" w:hAnsi="Tahoma" w:cs="Tahoma"/>
                <w:b w:val="0"/>
              </w:rPr>
              <w:t xml:space="preserve"> - </w:t>
            </w:r>
            <w:r w:rsidRPr="00196D92">
              <w:rPr>
                <w:rFonts w:ascii="Tahoma" w:hAnsi="Tahoma" w:cs="Tahoma"/>
                <w:b w:val="0"/>
                <w:color w:val="000000"/>
              </w:rPr>
              <w:t>Zgłaszanie, eksponowanie przez grupę osób pomysłów i skojarzeń mających na celu rozwiązanie jakiegoś problemu. Wyróżnia się w niej najczęściej trzy etapy:1. formułowania problemu, określenia trudności teoretycznej lub praktycznej wymagającej przezwyciężenia; 2. wysuwania pomysłów (hipotez) rozwiązania analizowanego problemu; 3.krytyczna an</w:t>
            </w:r>
            <w:r w:rsidRPr="00196D92">
              <w:rPr>
                <w:rFonts w:ascii="Tahoma" w:hAnsi="Tahoma" w:cs="Tahoma"/>
                <w:b w:val="0"/>
                <w:color w:val="000000"/>
              </w:rPr>
              <w:t>a</w:t>
            </w:r>
            <w:r w:rsidRPr="00196D92">
              <w:rPr>
                <w:rFonts w:ascii="Tahoma" w:hAnsi="Tahoma" w:cs="Tahoma"/>
                <w:b w:val="0"/>
                <w:color w:val="000000"/>
              </w:rPr>
              <w:t>liza i weryfikacja wysuwanych hipotez i przyjęcie ostatecznego rozwiązania</w:t>
            </w:r>
          </w:p>
          <w:p w:rsidR="00BF7456" w:rsidRPr="0001170C" w:rsidRDefault="009B58D8" w:rsidP="009B58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C0FD3">
              <w:rPr>
                <w:rFonts w:ascii="Tahoma" w:hAnsi="Tahoma" w:cs="Tahoma"/>
                <w:b w:val="0"/>
              </w:rPr>
              <w:t>150 słów</w:t>
            </w:r>
            <w:r>
              <w:rPr>
                <w:rFonts w:ascii="Tahoma" w:hAnsi="Tahoma" w:cs="Tahoma"/>
                <w:b w:val="0"/>
              </w:rPr>
              <w:t xml:space="preserve"> – przygotowanie poprawnej wypowiedzi w tekście o określonej ilości słów</w:t>
            </w:r>
          </w:p>
        </w:tc>
      </w:tr>
    </w:tbl>
    <w:p w:rsidR="00632D3A" w:rsidRPr="0001170C" w:rsidRDefault="00632D3A" w:rsidP="00632D3A">
      <w:pPr>
        <w:pStyle w:val="Podpunkty"/>
        <w:ind w:left="0"/>
        <w:rPr>
          <w:rFonts w:ascii="Tahoma" w:hAnsi="Tahoma" w:cs="Tahoma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Treści kształcenia </w:t>
      </w:r>
      <w:r w:rsidRPr="0001170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1170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t>W</w:t>
      </w:r>
      <w:r w:rsidR="008938C7" w:rsidRPr="0001170C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FB32B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01170C" w:rsidRDefault="009146BE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1170C" w:rsidRPr="0001170C" w:rsidTr="00FB32B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01170C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B32B8" w:rsidRPr="0001170C" w:rsidTr="00FB32B8">
        <w:tc>
          <w:tcPr>
            <w:tcW w:w="568" w:type="dxa"/>
            <w:vAlign w:val="center"/>
          </w:tcPr>
          <w:p w:rsidR="00FB32B8" w:rsidRPr="0001795B" w:rsidRDefault="00FB32B8" w:rsidP="00FB32B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FB32B8" w:rsidRDefault="00FB32B8" w:rsidP="00FB32B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844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Komunikologia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jako nauka interdyscyplinarna:</w:t>
            </w:r>
          </w:p>
          <w:p w:rsidR="00FB32B8" w:rsidRDefault="00FB32B8" w:rsidP="00FB32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miejsce komunikologii w systemie nauk społecznych;</w:t>
            </w:r>
          </w:p>
          <w:p w:rsidR="00FB32B8" w:rsidRPr="00691128" w:rsidRDefault="00FB32B8" w:rsidP="00FB32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terminologia;</w:t>
            </w:r>
          </w:p>
          <w:p w:rsidR="00FB32B8" w:rsidRPr="00691128" w:rsidRDefault="00FB32B8" w:rsidP="00FB32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</w:t>
            </w:r>
            <w:r w:rsidRPr="0069112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ziedzi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ny badań;</w:t>
            </w:r>
          </w:p>
          <w:p w:rsidR="00FB32B8" w:rsidRPr="00691128" w:rsidRDefault="00FB32B8" w:rsidP="00FB32B8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</w:t>
            </w:r>
            <w:r w:rsidRPr="0069112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pory metodologiczne i terminologiczne w obrębie komunikologii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FB32B8" w:rsidRPr="0001170C" w:rsidTr="00FB32B8">
        <w:tc>
          <w:tcPr>
            <w:tcW w:w="568" w:type="dxa"/>
            <w:vAlign w:val="center"/>
          </w:tcPr>
          <w:p w:rsidR="00FB32B8" w:rsidRPr="0001795B" w:rsidRDefault="00FB32B8" w:rsidP="00FB32B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FB32B8" w:rsidRDefault="00FB32B8" w:rsidP="00FB32B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84482">
              <w:rPr>
                <w:rFonts w:ascii="Tahoma" w:hAnsi="Tahoma" w:cs="Tahoma"/>
                <w:b w:val="0"/>
              </w:rPr>
              <w:t>Główne nurty badawcze</w:t>
            </w:r>
            <w:r>
              <w:rPr>
                <w:rFonts w:ascii="Tahoma" w:hAnsi="Tahoma" w:cs="Tahoma"/>
                <w:b w:val="0"/>
              </w:rPr>
              <w:t xml:space="preserve"> w komunikologii:</w:t>
            </w:r>
          </w:p>
          <w:p w:rsidR="00FB32B8" w:rsidRDefault="00FB32B8" w:rsidP="00FB32B8">
            <w:pPr>
              <w:pStyle w:val="Nagwkitablic"/>
              <w:numPr>
                <w:ilvl w:val="0"/>
                <w:numId w:val="29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dominujący;</w:t>
            </w:r>
          </w:p>
          <w:p w:rsidR="00FB32B8" w:rsidRDefault="00FB32B8" w:rsidP="00FB32B8">
            <w:pPr>
              <w:pStyle w:val="Nagwkitablic"/>
              <w:numPr>
                <w:ilvl w:val="0"/>
                <w:numId w:val="29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krytyczny;</w:t>
            </w:r>
          </w:p>
          <w:p w:rsidR="00FB32B8" w:rsidRPr="00F239C5" w:rsidRDefault="00FB32B8" w:rsidP="00FB32B8">
            <w:pPr>
              <w:pStyle w:val="Nagwkitablic"/>
              <w:numPr>
                <w:ilvl w:val="0"/>
                <w:numId w:val="29"/>
              </w:numPr>
              <w:spacing w:before="40" w:after="4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b w:val="0"/>
              </w:rPr>
              <w:t>technologiczny;</w:t>
            </w:r>
          </w:p>
          <w:p w:rsidR="00FB32B8" w:rsidRPr="0001795B" w:rsidRDefault="00FB32B8" w:rsidP="00FB32B8">
            <w:pPr>
              <w:pStyle w:val="Nagwkitablic"/>
              <w:numPr>
                <w:ilvl w:val="0"/>
                <w:numId w:val="29"/>
              </w:numPr>
              <w:spacing w:before="40" w:after="4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b w:val="0"/>
              </w:rPr>
              <w:t>instytucjonalny.</w:t>
            </w:r>
          </w:p>
        </w:tc>
      </w:tr>
      <w:tr w:rsidR="00FB32B8" w:rsidRPr="0001170C" w:rsidTr="00FB32B8">
        <w:tc>
          <w:tcPr>
            <w:tcW w:w="568" w:type="dxa"/>
            <w:vAlign w:val="center"/>
          </w:tcPr>
          <w:p w:rsidR="00FB32B8" w:rsidRPr="0001795B" w:rsidRDefault="00FB32B8" w:rsidP="00FB32B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:rsidR="00FB32B8" w:rsidRPr="00C84482" w:rsidRDefault="00FB32B8" w:rsidP="00FB32B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91128">
              <w:rPr>
                <w:rFonts w:ascii="Tahoma" w:hAnsi="Tahoma" w:cs="Tahoma"/>
                <w:b w:val="0"/>
              </w:rPr>
              <w:t>Modele komunikowania</w:t>
            </w:r>
            <w:r>
              <w:rPr>
                <w:rFonts w:ascii="Tahoma" w:hAnsi="Tahoma" w:cs="Tahoma"/>
                <w:b w:val="0"/>
              </w:rPr>
              <w:t xml:space="preserve">. </w:t>
            </w:r>
          </w:p>
        </w:tc>
      </w:tr>
      <w:tr w:rsidR="00FB32B8" w:rsidRPr="0001170C" w:rsidTr="00FB32B8">
        <w:tc>
          <w:tcPr>
            <w:tcW w:w="568" w:type="dxa"/>
            <w:vAlign w:val="center"/>
          </w:tcPr>
          <w:p w:rsidR="00FB32B8" w:rsidRPr="0001795B" w:rsidRDefault="00FB32B8" w:rsidP="00FB32B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FB32B8" w:rsidRPr="0001795B" w:rsidRDefault="00FB32B8" w:rsidP="00FB32B8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8D3991">
              <w:rPr>
                <w:rFonts w:ascii="Tahoma" w:hAnsi="Tahoma" w:cs="Tahoma"/>
                <w:b w:val="0"/>
              </w:rPr>
              <w:t>Strukturalizacja i hierarchizacja informacji w mediach. Elementy procesu agenda</w:t>
            </w:r>
            <w:r w:rsidR="00853986">
              <w:rPr>
                <w:rFonts w:ascii="Tahoma" w:hAnsi="Tahoma" w:cs="Tahoma"/>
                <w:b w:val="0"/>
              </w:rPr>
              <w:t xml:space="preserve"> </w:t>
            </w:r>
            <w:r w:rsidRPr="008D3991">
              <w:rPr>
                <w:rFonts w:ascii="Tahoma" w:hAnsi="Tahoma" w:cs="Tahoma"/>
                <w:b w:val="0"/>
              </w:rPr>
              <w:t>setting.</w:t>
            </w:r>
          </w:p>
        </w:tc>
      </w:tr>
      <w:tr w:rsidR="00FB32B8" w:rsidRPr="0001170C" w:rsidTr="00FB32B8">
        <w:tc>
          <w:tcPr>
            <w:tcW w:w="568" w:type="dxa"/>
            <w:vAlign w:val="center"/>
          </w:tcPr>
          <w:p w:rsidR="00FB32B8" w:rsidRPr="0001795B" w:rsidRDefault="00FB32B8" w:rsidP="00FB32B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:rsidR="00FB32B8" w:rsidRPr="00691128" w:rsidRDefault="00FB32B8" w:rsidP="00FB32B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F5E3F">
              <w:rPr>
                <w:rFonts w:ascii="Tahoma" w:hAnsi="Tahoma" w:cs="Tahoma"/>
                <w:b w:val="0"/>
              </w:rPr>
              <w:t>Semiotyczne aspekty komunikowania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D465B9" w:rsidRPr="0001170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990A0F" w:rsidRDefault="00990A0F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  <w:r>
        <w:rPr>
          <w:rFonts w:ascii="Tahoma" w:hAnsi="Tahoma" w:cs="Tahoma"/>
          <w:smallCaps/>
        </w:rPr>
        <w:br w:type="page"/>
      </w:r>
    </w:p>
    <w:p w:rsidR="008938C7" w:rsidRPr="0001170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1170C">
        <w:rPr>
          <w:rFonts w:ascii="Tahoma" w:hAnsi="Tahoma" w:cs="Tahoma"/>
          <w:smallCaps/>
        </w:rPr>
        <w:lastRenderedPageBreak/>
        <w:t>Ć</w:t>
      </w:r>
      <w:r w:rsidR="008938C7" w:rsidRPr="0001170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70C" w:rsidRPr="0001170C" w:rsidTr="00C36E27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65076" w:rsidRPr="0001170C" w:rsidRDefault="00A65076" w:rsidP="0094076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01170C" w:rsidRPr="0001170C" w:rsidTr="00C36E2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A65076" w:rsidRPr="0001170C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36E27" w:rsidRPr="0001170C" w:rsidTr="00C36E27">
        <w:tc>
          <w:tcPr>
            <w:tcW w:w="568" w:type="dxa"/>
            <w:vAlign w:val="center"/>
          </w:tcPr>
          <w:p w:rsidR="00C36E27" w:rsidRPr="0001795B" w:rsidRDefault="00C36E27" w:rsidP="00C36E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C36E27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E7F4B">
              <w:rPr>
                <w:rFonts w:ascii="Tahoma" w:hAnsi="Tahoma" w:cs="Tahoma"/>
                <w:b w:val="0"/>
              </w:rPr>
              <w:t>Fazy rozwoju komunik</w:t>
            </w:r>
            <w:r>
              <w:rPr>
                <w:rFonts w:ascii="Tahoma" w:hAnsi="Tahoma" w:cs="Tahoma"/>
                <w:b w:val="0"/>
              </w:rPr>
              <w:t>owania ludzkiego.</w:t>
            </w:r>
          </w:p>
          <w:p w:rsidR="00C36E27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Pojęcie komunikowania. </w:t>
            </w:r>
          </w:p>
          <w:p w:rsidR="00C36E27" w:rsidRPr="004F5CEF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E7F4B">
              <w:rPr>
                <w:rFonts w:ascii="Tahoma" w:hAnsi="Tahoma" w:cs="Tahoma"/>
                <w:b w:val="0"/>
              </w:rPr>
              <w:t>Pojęcie znaku, klasyfikacja znaku, funkcje znaku.</w:t>
            </w:r>
          </w:p>
        </w:tc>
      </w:tr>
      <w:tr w:rsidR="00C36E27" w:rsidRPr="0001170C" w:rsidTr="00C36E27">
        <w:tc>
          <w:tcPr>
            <w:tcW w:w="568" w:type="dxa"/>
            <w:vAlign w:val="center"/>
          </w:tcPr>
          <w:p w:rsidR="00C36E27" w:rsidRPr="0001795B" w:rsidRDefault="00C36E27" w:rsidP="00C36E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C36E27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E7F4B">
              <w:rPr>
                <w:rFonts w:ascii="Tahoma" w:hAnsi="Tahoma" w:cs="Tahoma"/>
                <w:b w:val="0"/>
              </w:rPr>
              <w:t>Klasyfikacja procesów komunikowania</w:t>
            </w:r>
            <w:r>
              <w:rPr>
                <w:rFonts w:ascii="Tahoma" w:hAnsi="Tahoma" w:cs="Tahoma"/>
                <w:b w:val="0"/>
              </w:rPr>
              <w:t>.</w:t>
            </w:r>
          </w:p>
          <w:p w:rsidR="00C36E27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AE7F4B">
              <w:rPr>
                <w:rFonts w:ascii="Tahoma" w:hAnsi="Tahoma" w:cs="Tahoma"/>
                <w:b w:val="0"/>
              </w:rPr>
              <w:t>oziomy komunikowania</w:t>
            </w:r>
          </w:p>
          <w:p w:rsidR="00C36E27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Elementy procesu komunikowania</w:t>
            </w:r>
          </w:p>
          <w:p w:rsidR="00C36E27" w:rsidRPr="004F5CEF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</w:t>
            </w:r>
            <w:r w:rsidRPr="00AE7F4B">
              <w:rPr>
                <w:rFonts w:ascii="Tahoma" w:hAnsi="Tahoma" w:cs="Tahoma"/>
                <w:b w:val="0"/>
              </w:rPr>
              <w:t>anały porozumie</w:t>
            </w:r>
            <w:r>
              <w:rPr>
                <w:rFonts w:ascii="Tahoma" w:hAnsi="Tahoma" w:cs="Tahoma"/>
                <w:b w:val="0"/>
              </w:rPr>
              <w:t>wania się</w:t>
            </w:r>
          </w:p>
        </w:tc>
      </w:tr>
      <w:tr w:rsidR="00C36E27" w:rsidRPr="0001170C" w:rsidTr="00C36E27">
        <w:tc>
          <w:tcPr>
            <w:tcW w:w="568" w:type="dxa"/>
            <w:vAlign w:val="center"/>
          </w:tcPr>
          <w:p w:rsidR="00C36E27" w:rsidRPr="0001795B" w:rsidRDefault="00C36E27" w:rsidP="00C36E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C36E27" w:rsidRPr="007078D2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078D2">
              <w:rPr>
                <w:rFonts w:ascii="Tahoma" w:hAnsi="Tahoma" w:cs="Tahoma"/>
                <w:b w:val="0"/>
              </w:rPr>
              <w:t>Kompetencja komunikacyjna - kompetencja ograniczona, kompetencja rozbudowana.</w:t>
            </w:r>
          </w:p>
        </w:tc>
      </w:tr>
      <w:tr w:rsidR="00C36E27" w:rsidRPr="0001170C" w:rsidTr="00C36E27">
        <w:tc>
          <w:tcPr>
            <w:tcW w:w="568" w:type="dxa"/>
            <w:vAlign w:val="center"/>
          </w:tcPr>
          <w:p w:rsidR="00C36E27" w:rsidRPr="0001795B" w:rsidRDefault="00C36E27" w:rsidP="00C36E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3" w:type="dxa"/>
            <w:vAlign w:val="center"/>
          </w:tcPr>
          <w:p w:rsidR="00C36E27" w:rsidRPr="00AE7F4B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E7F4B">
              <w:rPr>
                <w:rFonts w:ascii="Tahoma" w:hAnsi="Tahoma" w:cs="Tahoma"/>
                <w:b w:val="0"/>
              </w:rPr>
              <w:t>Komunikacja nie</w:t>
            </w:r>
            <w:r>
              <w:rPr>
                <w:rFonts w:ascii="Tahoma" w:hAnsi="Tahoma" w:cs="Tahoma"/>
                <w:b w:val="0"/>
              </w:rPr>
              <w:t>werbalna.</w:t>
            </w:r>
          </w:p>
        </w:tc>
      </w:tr>
      <w:tr w:rsidR="00C36E27" w:rsidRPr="0001170C" w:rsidTr="00C36E27">
        <w:tc>
          <w:tcPr>
            <w:tcW w:w="568" w:type="dxa"/>
            <w:vAlign w:val="center"/>
          </w:tcPr>
          <w:p w:rsidR="00C36E27" w:rsidRPr="0001795B" w:rsidRDefault="00C36E27" w:rsidP="00C36E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3" w:type="dxa"/>
            <w:vAlign w:val="center"/>
          </w:tcPr>
          <w:p w:rsidR="00C36E27" w:rsidRDefault="00C36E27" w:rsidP="00C36E2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Płeć a komunikowanie:</w:t>
            </w:r>
          </w:p>
          <w:p w:rsidR="00C36E27" w:rsidRPr="00A14BD5" w:rsidRDefault="00C36E27" w:rsidP="00C36E27">
            <w:pPr>
              <w:pStyle w:val="Nagwkitablic"/>
              <w:numPr>
                <w:ilvl w:val="0"/>
                <w:numId w:val="30"/>
              </w:numPr>
              <w:spacing w:before="40" w:after="40"/>
              <w:jc w:val="left"/>
              <w:rPr>
                <w:rFonts w:ascii="Tahoma" w:hAnsi="Tahoma" w:cs="Tahoma"/>
                <w:b w:val="0"/>
                <w:i/>
              </w:rPr>
            </w:pPr>
            <w:r w:rsidRPr="00A14BD5">
              <w:rPr>
                <w:rFonts w:ascii="Tahoma" w:hAnsi="Tahoma" w:cs="Tahoma"/>
                <w:b w:val="0"/>
                <w:i/>
              </w:rPr>
              <w:t>gender studies</w:t>
            </w:r>
          </w:p>
          <w:p w:rsidR="00C36E27" w:rsidRPr="00AE7F4B" w:rsidRDefault="00C36E27" w:rsidP="00C36E27">
            <w:pPr>
              <w:pStyle w:val="Nagwkitablic"/>
              <w:numPr>
                <w:ilvl w:val="0"/>
                <w:numId w:val="30"/>
              </w:numPr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teorie z zakresu komunikowania międzypłciowego</w:t>
            </w:r>
            <w:r w:rsidR="007D648A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32D3A" w:rsidRPr="004E676F" w:rsidRDefault="00632D3A" w:rsidP="00632D3A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01170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Korelacja pomiędzy efektami </w:t>
      </w:r>
      <w:r w:rsidR="003A01A3">
        <w:rPr>
          <w:rFonts w:ascii="Tahoma" w:hAnsi="Tahoma" w:cs="Tahoma"/>
        </w:rPr>
        <w:t>uczenia się</w:t>
      </w:r>
      <w:r w:rsidRPr="0001170C">
        <w:rPr>
          <w:rFonts w:ascii="Tahoma" w:hAnsi="Tahoma" w:cs="Tahoma"/>
        </w:rPr>
        <w:t>, celami przedmiotu, a treściami kszta</w:t>
      </w:r>
      <w:r w:rsidRPr="0001170C">
        <w:rPr>
          <w:rFonts w:ascii="Tahoma" w:hAnsi="Tahoma" w:cs="Tahoma"/>
        </w:rPr>
        <w:t>ł</w:t>
      </w:r>
      <w:r w:rsidRPr="0001170C">
        <w:rPr>
          <w:rFonts w:ascii="Tahoma" w:hAnsi="Tahoma" w:cs="Tahoma"/>
        </w:rPr>
        <w:t>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01170C" w:rsidRPr="0001170C" w:rsidTr="005B6344">
        <w:tc>
          <w:tcPr>
            <w:tcW w:w="322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3A01A3">
              <w:rPr>
                <w:rFonts w:ascii="Tahoma" w:hAnsi="Tahoma" w:cs="Tahoma"/>
              </w:rPr>
              <w:t>uczenia się</w:t>
            </w:r>
          </w:p>
        </w:tc>
        <w:tc>
          <w:tcPr>
            <w:tcW w:w="3220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:rsidR="00721413" w:rsidRPr="0001170C" w:rsidRDefault="00721413" w:rsidP="000B596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Treści kształcenia</w:t>
            </w:r>
          </w:p>
        </w:tc>
      </w:tr>
      <w:tr w:rsidR="0001170C" w:rsidRPr="0001170C" w:rsidTr="005B6344">
        <w:tc>
          <w:tcPr>
            <w:tcW w:w="3221" w:type="dxa"/>
            <w:vAlign w:val="center"/>
          </w:tcPr>
          <w:p w:rsidR="00721413" w:rsidRPr="0001170C" w:rsidRDefault="00113734" w:rsidP="003E6D60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</w:t>
            </w:r>
            <w:r w:rsidR="003E6D60" w:rsidRPr="0001170C">
              <w:rPr>
                <w:rFonts w:ascii="Tahoma" w:hAnsi="Tahoma" w:cs="Tahoma"/>
                <w:color w:val="auto"/>
              </w:rPr>
              <w:t>W</w:t>
            </w:r>
            <w:r w:rsidRPr="0001170C">
              <w:rPr>
                <w:rFonts w:ascii="Tahoma" w:hAnsi="Tahoma" w:cs="Tahoma"/>
                <w:color w:val="auto"/>
              </w:rPr>
              <w:t>01</w:t>
            </w:r>
          </w:p>
        </w:tc>
        <w:tc>
          <w:tcPr>
            <w:tcW w:w="3220" w:type="dxa"/>
            <w:vAlign w:val="center"/>
          </w:tcPr>
          <w:p w:rsidR="00721413" w:rsidRPr="0001170C" w:rsidRDefault="001A5C31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:rsidR="00721413" w:rsidRPr="0001170C" w:rsidRDefault="001A5C31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W3, W4, W5, Cw1 – Cw5</w:t>
            </w:r>
          </w:p>
        </w:tc>
      </w:tr>
      <w:tr w:rsidR="0001170C" w:rsidRPr="0001170C" w:rsidTr="005B6344">
        <w:tc>
          <w:tcPr>
            <w:tcW w:w="3221" w:type="dxa"/>
            <w:vAlign w:val="center"/>
          </w:tcPr>
          <w:p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P_W</w:t>
            </w:r>
            <w:r w:rsidR="00113734" w:rsidRPr="0001170C">
              <w:rPr>
                <w:rFonts w:ascii="Tahoma" w:hAnsi="Tahoma" w:cs="Tahoma"/>
                <w:color w:val="auto"/>
              </w:rPr>
              <w:t>02</w:t>
            </w:r>
          </w:p>
        </w:tc>
        <w:tc>
          <w:tcPr>
            <w:tcW w:w="3220" w:type="dxa"/>
            <w:vAlign w:val="center"/>
          </w:tcPr>
          <w:p w:rsidR="00113734" w:rsidRPr="0001170C" w:rsidRDefault="001A5C31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21" w:type="dxa"/>
            <w:vAlign w:val="center"/>
          </w:tcPr>
          <w:p w:rsidR="00113734" w:rsidRPr="0001170C" w:rsidRDefault="001A5C31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 W2</w:t>
            </w:r>
          </w:p>
        </w:tc>
      </w:tr>
      <w:tr w:rsidR="00E45534" w:rsidRPr="0001170C" w:rsidTr="005B6344">
        <w:tc>
          <w:tcPr>
            <w:tcW w:w="3221" w:type="dxa"/>
            <w:vAlign w:val="center"/>
          </w:tcPr>
          <w:p w:rsidR="00E45534" w:rsidRPr="0001170C" w:rsidRDefault="005B6344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20" w:type="dxa"/>
            <w:vAlign w:val="center"/>
          </w:tcPr>
          <w:p w:rsidR="00E45534" w:rsidRDefault="005B6344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:rsidR="00E45534" w:rsidRDefault="0043082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W3, Cw1, Cw2</w:t>
            </w:r>
            <w:r w:rsidR="0074681A">
              <w:rPr>
                <w:rFonts w:ascii="Tahoma" w:hAnsi="Tahoma" w:cs="Tahoma"/>
                <w:color w:val="auto"/>
              </w:rPr>
              <w:t>, Cw4, Cw5</w:t>
            </w:r>
          </w:p>
        </w:tc>
      </w:tr>
      <w:tr w:rsidR="00E45534" w:rsidRPr="0001170C" w:rsidTr="005B6344">
        <w:tc>
          <w:tcPr>
            <w:tcW w:w="3221" w:type="dxa"/>
            <w:vAlign w:val="center"/>
          </w:tcPr>
          <w:p w:rsidR="00E45534" w:rsidRPr="0001170C" w:rsidRDefault="005B6344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P_W04</w:t>
            </w:r>
          </w:p>
        </w:tc>
        <w:tc>
          <w:tcPr>
            <w:tcW w:w="3220" w:type="dxa"/>
            <w:vAlign w:val="center"/>
          </w:tcPr>
          <w:p w:rsidR="00E45534" w:rsidRDefault="005B6344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:rsidR="00E45534" w:rsidRDefault="0043082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Cw3, Cw4, Cw5</w:t>
            </w:r>
          </w:p>
        </w:tc>
      </w:tr>
      <w:tr w:rsidR="0001170C" w:rsidRPr="0001170C" w:rsidTr="005B6344">
        <w:tc>
          <w:tcPr>
            <w:tcW w:w="3221" w:type="dxa"/>
            <w:vAlign w:val="center"/>
          </w:tcPr>
          <w:p w:rsidR="00113734" w:rsidRPr="0001170C" w:rsidRDefault="003E6D60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170C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20" w:type="dxa"/>
            <w:vAlign w:val="center"/>
          </w:tcPr>
          <w:p w:rsidR="00113734" w:rsidRPr="0001170C" w:rsidRDefault="001A5C31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21" w:type="dxa"/>
            <w:vAlign w:val="center"/>
          </w:tcPr>
          <w:p w:rsidR="00113734" w:rsidRPr="0001170C" w:rsidRDefault="001A5C31" w:rsidP="000B5966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W3, W4, W5, Cw1 – Cw5</w:t>
            </w:r>
          </w:p>
        </w:tc>
      </w:tr>
    </w:tbl>
    <w:p w:rsidR="00632D3A" w:rsidRPr="0001170C" w:rsidRDefault="00632D3A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Metody </w:t>
      </w:r>
      <w:r w:rsidR="00603431" w:rsidRPr="0001170C">
        <w:rPr>
          <w:rFonts w:ascii="Tahoma" w:hAnsi="Tahoma" w:cs="Tahoma"/>
        </w:rPr>
        <w:t xml:space="preserve">weryfikacji efektów </w:t>
      </w:r>
      <w:r w:rsidR="003A01A3">
        <w:rPr>
          <w:rFonts w:ascii="Tahoma" w:hAnsi="Tahoma" w:cs="Tahoma"/>
        </w:rPr>
        <w:t>uczenia się</w:t>
      </w:r>
      <w:r w:rsidR="003A01A3" w:rsidRPr="0001170C">
        <w:rPr>
          <w:rFonts w:ascii="Tahoma" w:hAnsi="Tahoma" w:cs="Tahoma"/>
          <w:b w:val="0"/>
          <w:sz w:val="20"/>
        </w:rPr>
        <w:t xml:space="preserve"> </w:t>
      </w:r>
      <w:r w:rsidRPr="0001170C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1170C" w:rsidRPr="0001170C" w:rsidTr="000A1541">
        <w:tc>
          <w:tcPr>
            <w:tcW w:w="1418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 xml:space="preserve">Efekt </w:t>
            </w:r>
            <w:r w:rsidR="003A01A3">
              <w:rPr>
                <w:rFonts w:ascii="Tahoma" w:hAnsi="Tahoma" w:cs="Tahoma"/>
              </w:rPr>
              <w:t>ucz</w:t>
            </w:r>
            <w:r w:rsidR="003A01A3">
              <w:rPr>
                <w:rFonts w:ascii="Tahoma" w:hAnsi="Tahoma" w:cs="Tahoma"/>
              </w:rPr>
              <w:t>e</w:t>
            </w:r>
            <w:r w:rsidR="003A01A3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01170C" w:rsidRDefault="004A1B60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1170C" w:rsidRDefault="009146BE" w:rsidP="00224BBE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36724" w:rsidRPr="0001170C" w:rsidTr="000A1541">
        <w:tc>
          <w:tcPr>
            <w:tcW w:w="1418" w:type="dxa"/>
            <w:vAlign w:val="center"/>
          </w:tcPr>
          <w:p w:rsidR="00A36724" w:rsidRPr="0001170C" w:rsidRDefault="00A36724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A36724" w:rsidRPr="0022218A" w:rsidRDefault="00A36724" w:rsidP="00C7186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2218A">
              <w:rPr>
                <w:rFonts w:ascii="Tahoma" w:hAnsi="Tahoma" w:cs="Tahoma"/>
                <w:b w:val="0"/>
                <w:sz w:val="20"/>
              </w:rPr>
              <w:t>Egzamin pisemny</w:t>
            </w:r>
          </w:p>
        </w:tc>
        <w:tc>
          <w:tcPr>
            <w:tcW w:w="3260" w:type="dxa"/>
            <w:vMerge w:val="restart"/>
            <w:vAlign w:val="center"/>
          </w:tcPr>
          <w:p w:rsidR="00A36724" w:rsidRPr="0001170C" w:rsidRDefault="00A3672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A36724" w:rsidRPr="0001170C" w:rsidTr="000A1541">
        <w:tc>
          <w:tcPr>
            <w:tcW w:w="1418" w:type="dxa"/>
            <w:vAlign w:val="center"/>
          </w:tcPr>
          <w:p w:rsidR="00A36724" w:rsidRPr="0001170C" w:rsidRDefault="00A36724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:rsidR="00A36724" w:rsidRPr="0001170C" w:rsidRDefault="00A36724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36724" w:rsidRPr="0001170C" w:rsidRDefault="00A3672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36724" w:rsidRPr="0001170C" w:rsidTr="000A1541">
        <w:tc>
          <w:tcPr>
            <w:tcW w:w="1418" w:type="dxa"/>
            <w:vAlign w:val="center"/>
          </w:tcPr>
          <w:p w:rsidR="00A36724" w:rsidRPr="0001170C" w:rsidRDefault="00A36724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Merge/>
            <w:vAlign w:val="center"/>
          </w:tcPr>
          <w:p w:rsidR="00A36724" w:rsidRPr="0001170C" w:rsidRDefault="00A36724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36724" w:rsidRPr="0001170C" w:rsidRDefault="00A3672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A36724" w:rsidRPr="0001170C" w:rsidTr="000A1541">
        <w:tc>
          <w:tcPr>
            <w:tcW w:w="1418" w:type="dxa"/>
            <w:vAlign w:val="center"/>
          </w:tcPr>
          <w:p w:rsidR="00A36724" w:rsidRDefault="00A36724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P_W04</w:t>
            </w:r>
          </w:p>
        </w:tc>
        <w:tc>
          <w:tcPr>
            <w:tcW w:w="5103" w:type="dxa"/>
            <w:vMerge w:val="restart"/>
            <w:vAlign w:val="center"/>
          </w:tcPr>
          <w:p w:rsidR="00A36724" w:rsidRPr="0001170C" w:rsidRDefault="0022218A" w:rsidP="00A7636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</w:t>
            </w:r>
            <w:r w:rsidR="00A36724">
              <w:rPr>
                <w:rFonts w:ascii="Tahoma" w:hAnsi="Tahoma" w:cs="Tahoma"/>
                <w:b w:val="0"/>
                <w:sz w:val="20"/>
              </w:rPr>
              <w:t xml:space="preserve"> pisemne</w:t>
            </w:r>
          </w:p>
        </w:tc>
        <w:tc>
          <w:tcPr>
            <w:tcW w:w="3260" w:type="dxa"/>
            <w:vMerge w:val="restart"/>
            <w:vAlign w:val="center"/>
          </w:tcPr>
          <w:p w:rsidR="00A36724" w:rsidRPr="0001170C" w:rsidRDefault="00A3672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A36724" w:rsidRPr="0001170C" w:rsidTr="004919A2">
        <w:trPr>
          <w:trHeight w:val="303"/>
        </w:trPr>
        <w:tc>
          <w:tcPr>
            <w:tcW w:w="1418" w:type="dxa"/>
            <w:vAlign w:val="center"/>
          </w:tcPr>
          <w:p w:rsidR="00A36724" w:rsidRPr="0001170C" w:rsidRDefault="00A36724" w:rsidP="00B032D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1170C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A36724" w:rsidRPr="0001170C" w:rsidRDefault="00A36724" w:rsidP="00A7636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A36724" w:rsidRPr="0001170C" w:rsidRDefault="00A36724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01170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 xml:space="preserve">Kryteria oceny </w:t>
      </w:r>
      <w:r w:rsidR="00743304">
        <w:rPr>
          <w:rFonts w:ascii="Tahoma" w:hAnsi="Tahoma" w:cs="Tahoma"/>
        </w:rPr>
        <w:t>stopnia osiągnięcia</w:t>
      </w:r>
      <w:r w:rsidRPr="0001170C">
        <w:rPr>
          <w:rFonts w:ascii="Tahoma" w:hAnsi="Tahoma" w:cs="Tahoma"/>
        </w:rPr>
        <w:t xml:space="preserve"> efektów </w:t>
      </w:r>
      <w:r w:rsidR="003A01A3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268"/>
        <w:gridCol w:w="1984"/>
        <w:gridCol w:w="2268"/>
      </w:tblGrid>
      <w:tr w:rsidR="0001170C" w:rsidRPr="0001170C" w:rsidTr="008C2413">
        <w:trPr>
          <w:trHeight w:val="397"/>
        </w:trPr>
        <w:tc>
          <w:tcPr>
            <w:tcW w:w="1135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Efekt</w:t>
            </w:r>
          </w:p>
          <w:p w:rsidR="008938C7" w:rsidRPr="0001170C" w:rsidRDefault="003A01A3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2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3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4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Na ocenę 5</w:t>
            </w:r>
          </w:p>
          <w:p w:rsidR="008938C7" w:rsidRPr="0001170C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student potrafi</w:t>
            </w:r>
          </w:p>
        </w:tc>
      </w:tr>
      <w:tr w:rsidR="0001170C" w:rsidRPr="0001170C" w:rsidTr="008C2413">
        <w:trPr>
          <w:trHeight w:val="397"/>
        </w:trPr>
        <w:tc>
          <w:tcPr>
            <w:tcW w:w="1135" w:type="dxa"/>
            <w:vAlign w:val="center"/>
          </w:tcPr>
          <w:p w:rsidR="006A2B6F" w:rsidRPr="0001170C" w:rsidRDefault="006A2B6F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2126" w:type="dxa"/>
            <w:vAlign w:val="center"/>
          </w:tcPr>
          <w:p w:rsidR="006A2B6F" w:rsidRPr="0001170C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4C40FE">
              <w:rPr>
                <w:rFonts w:ascii="Tahoma" w:hAnsi="Tahoma" w:cs="Tahoma"/>
              </w:rPr>
              <w:t>yjaśnić i zastos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wać</w:t>
            </w:r>
            <w:r>
              <w:rPr>
                <w:rFonts w:ascii="Tahoma" w:hAnsi="Tahoma" w:cs="Tahoma"/>
              </w:rPr>
              <w:t>:</w:t>
            </w:r>
            <w:r w:rsidRPr="004C40FE">
              <w:rPr>
                <w:rFonts w:ascii="Tahoma" w:hAnsi="Tahoma" w:cs="Tahoma"/>
              </w:rPr>
              <w:t xml:space="preserve"> podstawow</w:t>
            </w:r>
            <w:r>
              <w:rPr>
                <w:rFonts w:ascii="Tahoma" w:hAnsi="Tahoma" w:cs="Tahoma"/>
              </w:rPr>
              <w:t>ych</w:t>
            </w:r>
            <w:r w:rsidRPr="004C40FE">
              <w:rPr>
                <w:rFonts w:ascii="Tahoma" w:hAnsi="Tahoma" w:cs="Tahoma"/>
              </w:rPr>
              <w:t xml:space="preserve"> poję</w:t>
            </w:r>
            <w:r>
              <w:rPr>
                <w:rFonts w:ascii="Tahoma" w:hAnsi="Tahoma" w:cs="Tahoma"/>
              </w:rPr>
              <w:t>ć</w:t>
            </w:r>
            <w:r w:rsidRPr="004C40FE">
              <w:rPr>
                <w:rFonts w:ascii="Tahoma" w:hAnsi="Tahoma" w:cs="Tahoma"/>
              </w:rPr>
              <w:t xml:space="preserve"> i kategori</w:t>
            </w:r>
            <w:r>
              <w:rPr>
                <w:rFonts w:ascii="Tahoma" w:hAnsi="Tahoma" w:cs="Tahoma"/>
              </w:rPr>
              <w:t>i</w:t>
            </w:r>
            <w:r w:rsidRPr="004C40FE">
              <w:rPr>
                <w:rFonts w:ascii="Tahoma" w:hAnsi="Tahoma" w:cs="Tahoma"/>
              </w:rPr>
              <w:t xml:space="preserve"> z zakresu komunikow</w:t>
            </w:r>
            <w:r w:rsidRPr="004C40FE">
              <w:rPr>
                <w:rFonts w:ascii="Tahoma" w:hAnsi="Tahoma" w:cs="Tahoma"/>
              </w:rPr>
              <w:t>a</w:t>
            </w:r>
            <w:r w:rsidRPr="004C40FE">
              <w:rPr>
                <w:rFonts w:ascii="Tahoma" w:hAnsi="Tahoma" w:cs="Tahoma"/>
              </w:rPr>
              <w:t>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podstawow</w:t>
            </w:r>
            <w:r>
              <w:rPr>
                <w:rFonts w:ascii="Tahoma" w:hAnsi="Tahoma" w:cs="Tahoma"/>
              </w:rPr>
              <w:t>ych</w:t>
            </w:r>
            <w:r w:rsidRPr="004C40FE">
              <w:rPr>
                <w:rFonts w:ascii="Tahoma" w:hAnsi="Tahoma" w:cs="Tahoma"/>
              </w:rPr>
              <w:t xml:space="preserve"> model</w:t>
            </w:r>
            <w:r>
              <w:rPr>
                <w:rFonts w:ascii="Tahoma" w:hAnsi="Tahoma" w:cs="Tahoma"/>
              </w:rPr>
              <w:t>i</w:t>
            </w:r>
            <w:r w:rsidRPr="004C40FE">
              <w:rPr>
                <w:rFonts w:ascii="Tahoma" w:hAnsi="Tahoma" w:cs="Tahoma"/>
              </w:rPr>
              <w:t xml:space="preserve"> komunikow</w:t>
            </w:r>
            <w:r w:rsidRPr="004C40FE">
              <w:rPr>
                <w:rFonts w:ascii="Tahoma" w:hAnsi="Tahoma" w:cs="Tahoma"/>
              </w:rPr>
              <w:t>a</w:t>
            </w:r>
            <w:r w:rsidRPr="004C40FE">
              <w:rPr>
                <w:rFonts w:ascii="Tahoma" w:hAnsi="Tahoma" w:cs="Tahoma"/>
              </w:rPr>
              <w:t>nia</w:t>
            </w:r>
            <w:r w:rsidR="003D291E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2268" w:type="dxa"/>
            <w:vAlign w:val="center"/>
          </w:tcPr>
          <w:p w:rsidR="006A2B6F" w:rsidRPr="0001170C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4C40FE">
              <w:rPr>
                <w:rFonts w:ascii="Tahoma" w:hAnsi="Tahoma" w:cs="Tahoma"/>
              </w:rPr>
              <w:t>yjaśnić i zastosować</w:t>
            </w:r>
            <w:r>
              <w:rPr>
                <w:rFonts w:ascii="Tahoma" w:hAnsi="Tahoma" w:cs="Tahoma"/>
              </w:rPr>
              <w:t>:</w:t>
            </w:r>
            <w:r w:rsidRPr="004C40FE">
              <w:rPr>
                <w:rFonts w:ascii="Tahoma" w:hAnsi="Tahoma" w:cs="Tahoma"/>
              </w:rPr>
              <w:t xml:space="preserve"> podstawowe pojęcia i kategorie z zakresu komunikowania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po</w:t>
            </w:r>
            <w:r w:rsidRPr="004C40FE">
              <w:rPr>
                <w:rFonts w:ascii="Tahoma" w:hAnsi="Tahoma" w:cs="Tahoma"/>
              </w:rPr>
              <w:t>d</w:t>
            </w:r>
            <w:r w:rsidRPr="004C40FE">
              <w:rPr>
                <w:rFonts w:ascii="Tahoma" w:hAnsi="Tahoma" w:cs="Tahoma"/>
              </w:rPr>
              <w:t>stawowe modele k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munikowania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specyfikę i odrębności podstaw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wych systemów kom</w:t>
            </w:r>
            <w:r w:rsidRPr="004C40FE">
              <w:rPr>
                <w:rFonts w:ascii="Tahoma" w:hAnsi="Tahoma" w:cs="Tahoma"/>
              </w:rPr>
              <w:t>u</w:t>
            </w:r>
            <w:r w:rsidRPr="004C40FE">
              <w:rPr>
                <w:rFonts w:ascii="Tahoma" w:hAnsi="Tahoma" w:cs="Tahoma"/>
              </w:rPr>
              <w:t>nikowania społecznego</w:t>
            </w:r>
            <w:r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6A2B6F" w:rsidRPr="0001170C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4C40FE">
              <w:rPr>
                <w:rFonts w:ascii="Tahoma" w:hAnsi="Tahoma" w:cs="Tahoma"/>
              </w:rPr>
              <w:t>yjaśnić i zastos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wać</w:t>
            </w:r>
            <w:r>
              <w:rPr>
                <w:rFonts w:ascii="Tahoma" w:hAnsi="Tahoma" w:cs="Tahoma"/>
              </w:rPr>
              <w:t>:</w:t>
            </w:r>
            <w:r w:rsidRPr="004C40FE">
              <w:rPr>
                <w:rFonts w:ascii="Tahoma" w:hAnsi="Tahoma" w:cs="Tahoma"/>
              </w:rPr>
              <w:t xml:space="preserve"> podstawowe pojęcia i kategorie z zakresu komunik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wania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podstawowe modele komunik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wania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specyfikę i odrębności podst</w:t>
            </w:r>
            <w:r w:rsidRPr="004C40FE">
              <w:rPr>
                <w:rFonts w:ascii="Tahoma" w:hAnsi="Tahoma" w:cs="Tahoma"/>
              </w:rPr>
              <w:t>a</w:t>
            </w:r>
            <w:r w:rsidRPr="004C40FE">
              <w:rPr>
                <w:rFonts w:ascii="Tahoma" w:hAnsi="Tahoma" w:cs="Tahoma"/>
              </w:rPr>
              <w:t>wowych systemów komunikowania społecznego</w:t>
            </w:r>
            <w:r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6A2B6F" w:rsidRPr="0001170C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4C40FE">
              <w:rPr>
                <w:rFonts w:ascii="Tahoma" w:hAnsi="Tahoma" w:cs="Tahoma"/>
              </w:rPr>
              <w:t>yjaśnić i zastosować</w:t>
            </w:r>
            <w:r>
              <w:rPr>
                <w:rFonts w:ascii="Tahoma" w:hAnsi="Tahoma" w:cs="Tahoma"/>
              </w:rPr>
              <w:t>:</w:t>
            </w:r>
            <w:r w:rsidRPr="004C40FE">
              <w:rPr>
                <w:rFonts w:ascii="Tahoma" w:hAnsi="Tahoma" w:cs="Tahoma"/>
              </w:rPr>
              <w:t xml:space="preserve"> podstawowe pojęcia i kategorie z zakresu komunikowania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po</w:t>
            </w:r>
            <w:r w:rsidRPr="004C40FE">
              <w:rPr>
                <w:rFonts w:ascii="Tahoma" w:hAnsi="Tahoma" w:cs="Tahoma"/>
              </w:rPr>
              <w:t>d</w:t>
            </w:r>
            <w:r w:rsidRPr="004C40FE">
              <w:rPr>
                <w:rFonts w:ascii="Tahoma" w:hAnsi="Tahoma" w:cs="Tahoma"/>
              </w:rPr>
              <w:t>stawowe modele k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munikowania</w:t>
            </w:r>
            <w:r>
              <w:rPr>
                <w:rFonts w:ascii="Tahoma" w:hAnsi="Tahoma" w:cs="Tahoma"/>
              </w:rPr>
              <w:t xml:space="preserve">, </w:t>
            </w:r>
            <w:r w:rsidRPr="004C40FE">
              <w:rPr>
                <w:rFonts w:ascii="Tahoma" w:hAnsi="Tahoma" w:cs="Tahoma"/>
              </w:rPr>
              <w:t>specyfikę i odrębności podstaw</w:t>
            </w:r>
            <w:r w:rsidRPr="004C40FE">
              <w:rPr>
                <w:rFonts w:ascii="Tahoma" w:hAnsi="Tahoma" w:cs="Tahoma"/>
              </w:rPr>
              <w:t>o</w:t>
            </w:r>
            <w:r w:rsidRPr="004C40FE">
              <w:rPr>
                <w:rFonts w:ascii="Tahoma" w:hAnsi="Tahoma" w:cs="Tahoma"/>
              </w:rPr>
              <w:t>wych systemów kom</w:t>
            </w:r>
            <w:r w:rsidRPr="004C40FE">
              <w:rPr>
                <w:rFonts w:ascii="Tahoma" w:hAnsi="Tahoma" w:cs="Tahoma"/>
              </w:rPr>
              <w:t>u</w:t>
            </w:r>
            <w:r w:rsidRPr="004C40FE">
              <w:rPr>
                <w:rFonts w:ascii="Tahoma" w:hAnsi="Tahoma" w:cs="Tahoma"/>
              </w:rPr>
              <w:t>nikowania społecznego</w:t>
            </w:r>
            <w:r>
              <w:rPr>
                <w:rFonts w:ascii="Tahoma" w:hAnsi="Tahoma" w:cs="Tahoma"/>
              </w:rPr>
              <w:t xml:space="preserve"> na poziomie 90%</w:t>
            </w:r>
          </w:p>
        </w:tc>
      </w:tr>
      <w:tr w:rsidR="0001170C" w:rsidRPr="0001170C" w:rsidTr="008C2413">
        <w:trPr>
          <w:trHeight w:val="397"/>
        </w:trPr>
        <w:tc>
          <w:tcPr>
            <w:tcW w:w="1135" w:type="dxa"/>
            <w:vAlign w:val="center"/>
          </w:tcPr>
          <w:p w:rsidR="006A2B6F" w:rsidRPr="0001170C" w:rsidRDefault="006A2B6F" w:rsidP="0001795B">
            <w:pPr>
              <w:pStyle w:val="Nagwkitablic"/>
              <w:rPr>
                <w:rFonts w:ascii="Tahoma" w:hAnsi="Tahoma" w:cs="Tahoma"/>
                <w:b w:val="0"/>
              </w:rPr>
            </w:pPr>
            <w:r w:rsidRPr="0001170C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2126" w:type="dxa"/>
            <w:vAlign w:val="center"/>
          </w:tcPr>
          <w:p w:rsidR="006A2B6F" w:rsidRPr="0001170C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omówić</w:t>
            </w:r>
            <w:r w:rsidRPr="00DC1433">
              <w:rPr>
                <w:rFonts w:ascii="Tahoma" w:hAnsi="Tahoma" w:cs="Tahoma"/>
              </w:rPr>
              <w:t xml:space="preserve"> nauk</w:t>
            </w:r>
            <w:r w:rsidR="00760A19">
              <w:rPr>
                <w:rFonts w:ascii="Tahoma" w:hAnsi="Tahoma" w:cs="Tahoma"/>
              </w:rPr>
              <w:t>i</w:t>
            </w:r>
            <w:r w:rsidRPr="00DC1433">
              <w:rPr>
                <w:rFonts w:ascii="Tahoma" w:hAnsi="Tahoma" w:cs="Tahoma"/>
              </w:rPr>
              <w:t xml:space="preserve"> o k</w:t>
            </w:r>
            <w:r w:rsidRPr="00DC1433">
              <w:rPr>
                <w:rFonts w:ascii="Tahoma" w:hAnsi="Tahoma" w:cs="Tahoma"/>
              </w:rPr>
              <w:t>o</w:t>
            </w:r>
            <w:r w:rsidRPr="00DC1433">
              <w:rPr>
                <w:rFonts w:ascii="Tahoma" w:hAnsi="Tahoma" w:cs="Tahoma"/>
              </w:rPr>
              <w:t>munikowaniu jako dyscypli</w:t>
            </w:r>
            <w:r w:rsidR="00760A19">
              <w:rPr>
                <w:rFonts w:ascii="Tahoma" w:hAnsi="Tahoma" w:cs="Tahoma"/>
              </w:rPr>
              <w:t>ny</w:t>
            </w:r>
            <w:r w:rsidRPr="00DC1433">
              <w:rPr>
                <w:rFonts w:ascii="Tahoma" w:hAnsi="Tahoma" w:cs="Tahoma"/>
              </w:rPr>
              <w:t xml:space="preserve"> naukow</w:t>
            </w:r>
            <w:r w:rsidR="00760A19">
              <w:rPr>
                <w:rFonts w:ascii="Tahoma" w:hAnsi="Tahoma" w:cs="Tahoma"/>
              </w:rPr>
              <w:t>ej</w:t>
            </w:r>
            <w:r w:rsidRPr="00DC1433">
              <w:rPr>
                <w:rFonts w:ascii="Tahoma" w:hAnsi="Tahoma" w:cs="Tahoma"/>
              </w:rPr>
              <w:t xml:space="preserve"> – jej powstani</w:t>
            </w:r>
            <w:r w:rsidR="00760A19">
              <w:rPr>
                <w:rFonts w:ascii="Tahoma" w:hAnsi="Tahoma" w:cs="Tahoma"/>
              </w:rPr>
              <w:t>a</w:t>
            </w:r>
            <w:r w:rsidRPr="00DC1433">
              <w:rPr>
                <w:rFonts w:ascii="Tahoma" w:hAnsi="Tahoma" w:cs="Tahoma"/>
              </w:rPr>
              <w:t xml:space="preserve"> i et</w:t>
            </w:r>
            <w:r w:rsidRPr="00DC1433">
              <w:rPr>
                <w:rFonts w:ascii="Tahoma" w:hAnsi="Tahoma" w:cs="Tahoma"/>
              </w:rPr>
              <w:t>a</w:t>
            </w:r>
            <w:r w:rsidRPr="00DC1433">
              <w:rPr>
                <w:rFonts w:ascii="Tahoma" w:hAnsi="Tahoma" w:cs="Tahoma"/>
              </w:rPr>
              <w:lastRenderedPageBreak/>
              <w:t>p</w:t>
            </w:r>
            <w:r w:rsidR="00760A19">
              <w:rPr>
                <w:rFonts w:ascii="Tahoma" w:hAnsi="Tahoma" w:cs="Tahoma"/>
              </w:rPr>
              <w:t>ów</w:t>
            </w:r>
            <w:r w:rsidRPr="00DC1433">
              <w:rPr>
                <w:rFonts w:ascii="Tahoma" w:hAnsi="Tahoma" w:cs="Tahoma"/>
              </w:rPr>
              <w:t xml:space="preserve"> rozwoju</w:t>
            </w:r>
            <w:r w:rsidR="003D291E">
              <w:rPr>
                <w:rFonts w:ascii="Tahoma" w:hAnsi="Tahoma" w:cs="Tahoma"/>
              </w:rPr>
              <w:t xml:space="preserve"> na p</w:t>
            </w:r>
            <w:r w:rsidR="003D291E">
              <w:rPr>
                <w:rFonts w:ascii="Tahoma" w:hAnsi="Tahoma" w:cs="Tahoma"/>
              </w:rPr>
              <w:t>o</w:t>
            </w:r>
            <w:r w:rsidR="003D291E">
              <w:rPr>
                <w:rFonts w:ascii="Tahoma" w:hAnsi="Tahoma" w:cs="Tahoma"/>
              </w:rPr>
              <w:t>ziomie 50%</w:t>
            </w:r>
          </w:p>
        </w:tc>
        <w:tc>
          <w:tcPr>
            <w:tcW w:w="2268" w:type="dxa"/>
            <w:vAlign w:val="center"/>
          </w:tcPr>
          <w:p w:rsidR="006A2B6F" w:rsidRPr="0001170C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omówić</w:t>
            </w:r>
            <w:r w:rsidRPr="00DC1433">
              <w:rPr>
                <w:rFonts w:ascii="Tahoma" w:hAnsi="Tahoma" w:cs="Tahoma"/>
              </w:rPr>
              <w:t xml:space="preserve"> nauk</w:t>
            </w:r>
            <w:r>
              <w:rPr>
                <w:rFonts w:ascii="Tahoma" w:hAnsi="Tahoma" w:cs="Tahoma"/>
              </w:rPr>
              <w:t>ę</w:t>
            </w:r>
            <w:r w:rsidRPr="00DC1433">
              <w:rPr>
                <w:rFonts w:ascii="Tahoma" w:hAnsi="Tahoma" w:cs="Tahoma"/>
              </w:rPr>
              <w:t xml:space="preserve"> o kom</w:t>
            </w:r>
            <w:r w:rsidRPr="00DC1433">
              <w:rPr>
                <w:rFonts w:ascii="Tahoma" w:hAnsi="Tahoma" w:cs="Tahoma"/>
              </w:rPr>
              <w:t>u</w:t>
            </w:r>
            <w:r w:rsidRPr="00DC1433">
              <w:rPr>
                <w:rFonts w:ascii="Tahoma" w:hAnsi="Tahoma" w:cs="Tahoma"/>
              </w:rPr>
              <w:t>nikowaniu jako dysc</w:t>
            </w:r>
            <w:r w:rsidRPr="00DC1433">
              <w:rPr>
                <w:rFonts w:ascii="Tahoma" w:hAnsi="Tahoma" w:cs="Tahoma"/>
              </w:rPr>
              <w:t>y</w:t>
            </w:r>
            <w:r w:rsidRPr="00DC1433">
              <w:rPr>
                <w:rFonts w:ascii="Tahoma" w:hAnsi="Tahoma" w:cs="Tahoma"/>
              </w:rPr>
              <w:t>pli</w:t>
            </w:r>
            <w:r>
              <w:rPr>
                <w:rFonts w:ascii="Tahoma" w:hAnsi="Tahoma" w:cs="Tahoma"/>
              </w:rPr>
              <w:t>nę</w:t>
            </w:r>
            <w:r w:rsidRPr="00DC1433">
              <w:rPr>
                <w:rFonts w:ascii="Tahoma" w:hAnsi="Tahoma" w:cs="Tahoma"/>
              </w:rPr>
              <w:t xml:space="preserve"> naukow</w:t>
            </w:r>
            <w:r>
              <w:rPr>
                <w:rFonts w:ascii="Tahoma" w:hAnsi="Tahoma" w:cs="Tahoma"/>
              </w:rPr>
              <w:t>ą</w:t>
            </w:r>
            <w:r w:rsidRPr="00DC1433">
              <w:rPr>
                <w:rFonts w:ascii="Tahoma" w:hAnsi="Tahoma" w:cs="Tahoma"/>
              </w:rPr>
              <w:t xml:space="preserve"> – jej powstani</w:t>
            </w:r>
            <w:r>
              <w:rPr>
                <w:rFonts w:ascii="Tahoma" w:hAnsi="Tahoma" w:cs="Tahoma"/>
              </w:rPr>
              <w:t>e</w:t>
            </w:r>
            <w:r w:rsidRPr="00DC1433">
              <w:rPr>
                <w:rFonts w:ascii="Tahoma" w:hAnsi="Tahoma" w:cs="Tahoma"/>
              </w:rPr>
              <w:t xml:space="preserve"> i etap</w:t>
            </w:r>
            <w:r>
              <w:rPr>
                <w:rFonts w:ascii="Tahoma" w:hAnsi="Tahoma" w:cs="Tahoma"/>
              </w:rPr>
              <w:t>y</w:t>
            </w:r>
            <w:r w:rsidRPr="00DC1433">
              <w:rPr>
                <w:rFonts w:ascii="Tahoma" w:hAnsi="Tahoma" w:cs="Tahoma"/>
              </w:rPr>
              <w:t xml:space="preserve"> ro</w:t>
            </w:r>
            <w:r w:rsidRPr="00DC1433">
              <w:rPr>
                <w:rFonts w:ascii="Tahoma" w:hAnsi="Tahoma" w:cs="Tahoma"/>
              </w:rPr>
              <w:t>z</w:t>
            </w:r>
            <w:r w:rsidRPr="00DC1433">
              <w:rPr>
                <w:rFonts w:ascii="Tahoma" w:hAnsi="Tahoma" w:cs="Tahoma"/>
              </w:rPr>
              <w:lastRenderedPageBreak/>
              <w:t>woju</w:t>
            </w:r>
            <w:r w:rsidR="00760A19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6A2B6F" w:rsidRPr="008838BD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omówić</w:t>
            </w:r>
            <w:r w:rsidRPr="00DC1433">
              <w:rPr>
                <w:rFonts w:ascii="Tahoma" w:hAnsi="Tahoma" w:cs="Tahoma"/>
              </w:rPr>
              <w:t xml:space="preserve"> nauk</w:t>
            </w:r>
            <w:r>
              <w:rPr>
                <w:rFonts w:ascii="Tahoma" w:hAnsi="Tahoma" w:cs="Tahoma"/>
              </w:rPr>
              <w:t>ę</w:t>
            </w:r>
            <w:r w:rsidRPr="00DC1433">
              <w:rPr>
                <w:rFonts w:ascii="Tahoma" w:hAnsi="Tahoma" w:cs="Tahoma"/>
              </w:rPr>
              <w:t xml:space="preserve"> o komunikowaniu jako dyscypli</w:t>
            </w:r>
            <w:r>
              <w:rPr>
                <w:rFonts w:ascii="Tahoma" w:hAnsi="Tahoma" w:cs="Tahoma"/>
              </w:rPr>
              <w:t>nę</w:t>
            </w:r>
            <w:r w:rsidRPr="00DC1433">
              <w:rPr>
                <w:rFonts w:ascii="Tahoma" w:hAnsi="Tahoma" w:cs="Tahoma"/>
              </w:rPr>
              <w:t xml:space="preserve"> naukow</w:t>
            </w:r>
            <w:r>
              <w:rPr>
                <w:rFonts w:ascii="Tahoma" w:hAnsi="Tahoma" w:cs="Tahoma"/>
              </w:rPr>
              <w:t>ą</w:t>
            </w:r>
            <w:r w:rsidRPr="00DC1433">
              <w:rPr>
                <w:rFonts w:ascii="Tahoma" w:hAnsi="Tahoma" w:cs="Tahoma"/>
              </w:rPr>
              <w:t xml:space="preserve"> – jej powstani</w:t>
            </w:r>
            <w:r>
              <w:rPr>
                <w:rFonts w:ascii="Tahoma" w:hAnsi="Tahoma" w:cs="Tahoma"/>
              </w:rPr>
              <w:t>e</w:t>
            </w:r>
            <w:r w:rsidRPr="00DC1433">
              <w:rPr>
                <w:rFonts w:ascii="Tahoma" w:hAnsi="Tahoma" w:cs="Tahoma"/>
              </w:rPr>
              <w:t xml:space="preserve"> i </w:t>
            </w:r>
            <w:r w:rsidRPr="00DC1433">
              <w:rPr>
                <w:rFonts w:ascii="Tahoma" w:hAnsi="Tahoma" w:cs="Tahoma"/>
              </w:rPr>
              <w:lastRenderedPageBreak/>
              <w:t>etap</w:t>
            </w:r>
            <w:r>
              <w:rPr>
                <w:rFonts w:ascii="Tahoma" w:hAnsi="Tahoma" w:cs="Tahoma"/>
              </w:rPr>
              <w:t>y</w:t>
            </w:r>
            <w:r w:rsidRPr="00DC1433">
              <w:rPr>
                <w:rFonts w:ascii="Tahoma" w:hAnsi="Tahoma" w:cs="Tahoma"/>
              </w:rPr>
              <w:t xml:space="preserve"> rozwoju</w:t>
            </w:r>
            <w:r w:rsidR="00760A19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6A2B6F" w:rsidRPr="008838BD" w:rsidRDefault="008C2413" w:rsidP="008838B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omówić</w:t>
            </w:r>
            <w:r w:rsidRPr="00DC1433">
              <w:rPr>
                <w:rFonts w:ascii="Tahoma" w:hAnsi="Tahoma" w:cs="Tahoma"/>
              </w:rPr>
              <w:t xml:space="preserve"> nauk</w:t>
            </w:r>
            <w:r>
              <w:rPr>
                <w:rFonts w:ascii="Tahoma" w:hAnsi="Tahoma" w:cs="Tahoma"/>
              </w:rPr>
              <w:t>ę</w:t>
            </w:r>
            <w:r w:rsidRPr="00DC1433">
              <w:rPr>
                <w:rFonts w:ascii="Tahoma" w:hAnsi="Tahoma" w:cs="Tahoma"/>
              </w:rPr>
              <w:t xml:space="preserve"> o kom</w:t>
            </w:r>
            <w:r w:rsidRPr="00DC1433">
              <w:rPr>
                <w:rFonts w:ascii="Tahoma" w:hAnsi="Tahoma" w:cs="Tahoma"/>
              </w:rPr>
              <w:t>u</w:t>
            </w:r>
            <w:r w:rsidRPr="00DC1433">
              <w:rPr>
                <w:rFonts w:ascii="Tahoma" w:hAnsi="Tahoma" w:cs="Tahoma"/>
              </w:rPr>
              <w:t>nikowaniu jako dysc</w:t>
            </w:r>
            <w:r w:rsidRPr="00DC1433">
              <w:rPr>
                <w:rFonts w:ascii="Tahoma" w:hAnsi="Tahoma" w:cs="Tahoma"/>
              </w:rPr>
              <w:t>y</w:t>
            </w:r>
            <w:r w:rsidRPr="00DC1433">
              <w:rPr>
                <w:rFonts w:ascii="Tahoma" w:hAnsi="Tahoma" w:cs="Tahoma"/>
              </w:rPr>
              <w:t>pli</w:t>
            </w:r>
            <w:r>
              <w:rPr>
                <w:rFonts w:ascii="Tahoma" w:hAnsi="Tahoma" w:cs="Tahoma"/>
              </w:rPr>
              <w:t>nę</w:t>
            </w:r>
            <w:r w:rsidRPr="00DC1433">
              <w:rPr>
                <w:rFonts w:ascii="Tahoma" w:hAnsi="Tahoma" w:cs="Tahoma"/>
              </w:rPr>
              <w:t xml:space="preserve"> naukow</w:t>
            </w:r>
            <w:r>
              <w:rPr>
                <w:rFonts w:ascii="Tahoma" w:hAnsi="Tahoma" w:cs="Tahoma"/>
              </w:rPr>
              <w:t>ą</w:t>
            </w:r>
            <w:r w:rsidRPr="00DC1433">
              <w:rPr>
                <w:rFonts w:ascii="Tahoma" w:hAnsi="Tahoma" w:cs="Tahoma"/>
              </w:rPr>
              <w:t xml:space="preserve"> – jej powstani</w:t>
            </w:r>
            <w:r>
              <w:rPr>
                <w:rFonts w:ascii="Tahoma" w:hAnsi="Tahoma" w:cs="Tahoma"/>
              </w:rPr>
              <w:t>e</w:t>
            </w:r>
            <w:r w:rsidRPr="00DC1433">
              <w:rPr>
                <w:rFonts w:ascii="Tahoma" w:hAnsi="Tahoma" w:cs="Tahoma"/>
              </w:rPr>
              <w:t xml:space="preserve"> i etap</w:t>
            </w:r>
            <w:r>
              <w:rPr>
                <w:rFonts w:ascii="Tahoma" w:hAnsi="Tahoma" w:cs="Tahoma"/>
              </w:rPr>
              <w:t>y</w:t>
            </w:r>
            <w:r w:rsidRPr="00DC1433">
              <w:rPr>
                <w:rFonts w:ascii="Tahoma" w:hAnsi="Tahoma" w:cs="Tahoma"/>
              </w:rPr>
              <w:t xml:space="preserve"> ro</w:t>
            </w:r>
            <w:r w:rsidRPr="00DC1433">
              <w:rPr>
                <w:rFonts w:ascii="Tahoma" w:hAnsi="Tahoma" w:cs="Tahoma"/>
              </w:rPr>
              <w:t>z</w:t>
            </w:r>
            <w:r w:rsidRPr="00DC1433">
              <w:rPr>
                <w:rFonts w:ascii="Tahoma" w:hAnsi="Tahoma" w:cs="Tahoma"/>
              </w:rPr>
              <w:lastRenderedPageBreak/>
              <w:t>woju</w:t>
            </w:r>
            <w:r w:rsidR="00760A19">
              <w:rPr>
                <w:rFonts w:ascii="Tahoma" w:hAnsi="Tahoma" w:cs="Tahoma"/>
              </w:rPr>
              <w:t xml:space="preserve"> na poziomie 90%</w:t>
            </w:r>
          </w:p>
        </w:tc>
      </w:tr>
      <w:tr w:rsidR="008C2413" w:rsidRPr="0001170C" w:rsidTr="008C2413">
        <w:tc>
          <w:tcPr>
            <w:tcW w:w="1135" w:type="dxa"/>
            <w:vAlign w:val="center"/>
          </w:tcPr>
          <w:p w:rsidR="008C2413" w:rsidRPr="0001170C" w:rsidRDefault="008C2413" w:rsidP="008C241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lastRenderedPageBreak/>
              <w:t>P_</w:t>
            </w:r>
            <w:r>
              <w:rPr>
                <w:rFonts w:ascii="Tahoma" w:hAnsi="Tahoma" w:cs="Tahoma"/>
              </w:rPr>
              <w:t>W</w:t>
            </w:r>
            <w:r w:rsidRPr="0001170C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8C2413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i opisać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stawow</w:t>
            </w:r>
            <w:r w:rsidR="00086B1E">
              <w:rPr>
                <w:rFonts w:ascii="Tahoma" w:hAnsi="Tahoma" w:cs="Tahoma"/>
              </w:rPr>
              <w:t>ych</w:t>
            </w:r>
            <w:r>
              <w:rPr>
                <w:rFonts w:ascii="Tahoma" w:hAnsi="Tahoma" w:cs="Tahoma"/>
              </w:rPr>
              <w:t xml:space="preserve"> eleme</w:t>
            </w:r>
            <w:r>
              <w:rPr>
                <w:rFonts w:ascii="Tahoma" w:hAnsi="Tahoma" w:cs="Tahoma"/>
              </w:rPr>
              <w:t>n</w:t>
            </w:r>
            <w:r>
              <w:rPr>
                <w:rFonts w:ascii="Tahoma" w:hAnsi="Tahoma" w:cs="Tahoma"/>
              </w:rPr>
              <w:t>t</w:t>
            </w:r>
            <w:r w:rsidR="00086B1E">
              <w:rPr>
                <w:rFonts w:ascii="Tahoma" w:hAnsi="Tahoma" w:cs="Tahoma"/>
              </w:rPr>
              <w:t>ów</w:t>
            </w:r>
            <w:r w:rsidRPr="0062298B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u</w:t>
            </w:r>
            <w:r w:rsidRPr="0062298B">
              <w:rPr>
                <w:rFonts w:ascii="Tahoma" w:hAnsi="Tahoma" w:cs="Tahoma"/>
              </w:rPr>
              <w:t xml:space="preserve"> komun</w:t>
            </w:r>
            <w:r w:rsidRPr="0062298B">
              <w:rPr>
                <w:rFonts w:ascii="Tahoma" w:hAnsi="Tahoma" w:cs="Tahoma"/>
              </w:rPr>
              <w:t>i</w:t>
            </w:r>
            <w:r w:rsidRPr="0062298B">
              <w:rPr>
                <w:rFonts w:ascii="Tahoma" w:hAnsi="Tahoma" w:cs="Tahoma"/>
              </w:rPr>
              <w:t>kowania masowego,</w:t>
            </w:r>
            <w:r w:rsidR="00086B1E">
              <w:rPr>
                <w:rFonts w:ascii="Tahoma" w:hAnsi="Tahoma" w:cs="Tahoma"/>
              </w:rPr>
              <w:t xml:space="preserve"> jego</w:t>
            </w:r>
            <w:r w:rsidRPr="0062298B">
              <w:rPr>
                <w:rFonts w:ascii="Tahoma" w:hAnsi="Tahoma" w:cs="Tahoma"/>
              </w:rPr>
              <w:t xml:space="preserve"> faz i najważnie</w:t>
            </w:r>
            <w:r w:rsidRPr="0062298B">
              <w:rPr>
                <w:rFonts w:ascii="Tahoma" w:hAnsi="Tahoma" w:cs="Tahoma"/>
              </w:rPr>
              <w:t>j</w:t>
            </w:r>
            <w:r w:rsidRPr="0062298B">
              <w:rPr>
                <w:rFonts w:ascii="Tahoma" w:hAnsi="Tahoma" w:cs="Tahoma"/>
              </w:rPr>
              <w:t>sz</w:t>
            </w:r>
            <w:r w:rsidR="00086B1E">
              <w:rPr>
                <w:rFonts w:ascii="Tahoma" w:hAnsi="Tahoma" w:cs="Tahoma"/>
              </w:rPr>
              <w:t>ych</w:t>
            </w:r>
            <w:r w:rsidRPr="0062298B">
              <w:rPr>
                <w:rFonts w:ascii="Tahoma" w:hAnsi="Tahoma" w:cs="Tahoma"/>
              </w:rPr>
              <w:t xml:space="preserve"> uwarunkowa</w:t>
            </w:r>
            <w:r w:rsidR="00086B1E">
              <w:rPr>
                <w:rFonts w:ascii="Tahoma" w:hAnsi="Tahoma" w:cs="Tahoma"/>
              </w:rPr>
              <w:t>ń</w:t>
            </w:r>
            <w:r w:rsidR="003D291E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2268" w:type="dxa"/>
            <w:vAlign w:val="center"/>
          </w:tcPr>
          <w:p w:rsidR="008C2413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i opisać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stawowe elementy</w:t>
            </w:r>
            <w:r w:rsidRPr="0062298B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u</w:t>
            </w:r>
            <w:r w:rsidRPr="0062298B">
              <w:rPr>
                <w:rFonts w:ascii="Tahoma" w:hAnsi="Tahoma" w:cs="Tahoma"/>
              </w:rPr>
              <w:t xml:space="preserve"> komunikowania masowego, jego faz</w:t>
            </w:r>
            <w:r>
              <w:rPr>
                <w:rFonts w:ascii="Tahoma" w:hAnsi="Tahoma" w:cs="Tahoma"/>
              </w:rPr>
              <w:t>y</w:t>
            </w:r>
            <w:r w:rsidRPr="0062298B">
              <w:rPr>
                <w:rFonts w:ascii="Tahoma" w:hAnsi="Tahoma" w:cs="Tahoma"/>
              </w:rPr>
              <w:t xml:space="preserve"> i najważniejsz</w:t>
            </w:r>
            <w:r>
              <w:rPr>
                <w:rFonts w:ascii="Tahoma" w:hAnsi="Tahoma" w:cs="Tahoma"/>
              </w:rPr>
              <w:t>e</w:t>
            </w:r>
            <w:r w:rsidRPr="0062298B">
              <w:rPr>
                <w:rFonts w:ascii="Tahoma" w:hAnsi="Tahoma" w:cs="Tahoma"/>
              </w:rPr>
              <w:t xml:space="preserve"> uwaru</w:t>
            </w:r>
            <w:r w:rsidRPr="0062298B">
              <w:rPr>
                <w:rFonts w:ascii="Tahoma" w:hAnsi="Tahoma" w:cs="Tahoma"/>
              </w:rPr>
              <w:t>n</w:t>
            </w:r>
            <w:r w:rsidRPr="0062298B">
              <w:rPr>
                <w:rFonts w:ascii="Tahoma" w:hAnsi="Tahoma" w:cs="Tahoma"/>
              </w:rPr>
              <w:t>kowania</w:t>
            </w:r>
            <w:r w:rsidR="00760A19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8C2413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i opisać podstawowe el</w:t>
            </w:r>
            <w:r>
              <w:rPr>
                <w:rFonts w:ascii="Tahoma" w:hAnsi="Tahoma" w:cs="Tahoma"/>
              </w:rPr>
              <w:t>e</w:t>
            </w:r>
            <w:r>
              <w:rPr>
                <w:rFonts w:ascii="Tahoma" w:hAnsi="Tahoma" w:cs="Tahoma"/>
              </w:rPr>
              <w:t>menty</w:t>
            </w:r>
            <w:r w:rsidRPr="0062298B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u</w:t>
            </w:r>
            <w:r w:rsidRPr="0062298B">
              <w:rPr>
                <w:rFonts w:ascii="Tahoma" w:hAnsi="Tahoma" w:cs="Tahoma"/>
              </w:rPr>
              <w:t xml:space="preserve"> k</w:t>
            </w:r>
            <w:r w:rsidRPr="0062298B">
              <w:rPr>
                <w:rFonts w:ascii="Tahoma" w:hAnsi="Tahoma" w:cs="Tahoma"/>
              </w:rPr>
              <w:t>o</w:t>
            </w:r>
            <w:r w:rsidRPr="0062298B">
              <w:rPr>
                <w:rFonts w:ascii="Tahoma" w:hAnsi="Tahoma" w:cs="Tahoma"/>
              </w:rPr>
              <w:t>munikowania mas</w:t>
            </w:r>
            <w:r w:rsidRPr="0062298B">
              <w:rPr>
                <w:rFonts w:ascii="Tahoma" w:hAnsi="Tahoma" w:cs="Tahoma"/>
              </w:rPr>
              <w:t>o</w:t>
            </w:r>
            <w:r w:rsidRPr="0062298B">
              <w:rPr>
                <w:rFonts w:ascii="Tahoma" w:hAnsi="Tahoma" w:cs="Tahoma"/>
              </w:rPr>
              <w:t>wego, jego faz</w:t>
            </w:r>
            <w:r>
              <w:rPr>
                <w:rFonts w:ascii="Tahoma" w:hAnsi="Tahoma" w:cs="Tahoma"/>
              </w:rPr>
              <w:t>y</w:t>
            </w:r>
            <w:r w:rsidRPr="0062298B">
              <w:rPr>
                <w:rFonts w:ascii="Tahoma" w:hAnsi="Tahoma" w:cs="Tahoma"/>
              </w:rPr>
              <w:t xml:space="preserve"> i najważniejsz</w:t>
            </w:r>
            <w:r>
              <w:rPr>
                <w:rFonts w:ascii="Tahoma" w:hAnsi="Tahoma" w:cs="Tahoma"/>
              </w:rPr>
              <w:t>e</w:t>
            </w:r>
            <w:r w:rsidRPr="0062298B">
              <w:rPr>
                <w:rFonts w:ascii="Tahoma" w:hAnsi="Tahoma" w:cs="Tahoma"/>
              </w:rPr>
              <w:t xml:space="preserve"> uw</w:t>
            </w:r>
            <w:r w:rsidRPr="0062298B">
              <w:rPr>
                <w:rFonts w:ascii="Tahoma" w:hAnsi="Tahoma" w:cs="Tahoma"/>
              </w:rPr>
              <w:t>a</w:t>
            </w:r>
            <w:r w:rsidRPr="0062298B">
              <w:rPr>
                <w:rFonts w:ascii="Tahoma" w:hAnsi="Tahoma" w:cs="Tahoma"/>
              </w:rPr>
              <w:t>runkowania</w:t>
            </w:r>
            <w:r w:rsidR="00760A19">
              <w:rPr>
                <w:rFonts w:ascii="Tahoma" w:hAnsi="Tahoma" w:cs="Tahoma"/>
              </w:rPr>
              <w:t xml:space="preserve"> na p</w:t>
            </w:r>
            <w:r w:rsidR="00760A19">
              <w:rPr>
                <w:rFonts w:ascii="Tahoma" w:hAnsi="Tahoma" w:cs="Tahoma"/>
              </w:rPr>
              <w:t>o</w:t>
            </w:r>
            <w:r w:rsidR="00760A19">
              <w:rPr>
                <w:rFonts w:ascii="Tahoma" w:hAnsi="Tahoma" w:cs="Tahoma"/>
              </w:rPr>
              <w:t>ziomie 70%</w:t>
            </w:r>
          </w:p>
        </w:tc>
        <w:tc>
          <w:tcPr>
            <w:tcW w:w="2268" w:type="dxa"/>
            <w:vAlign w:val="center"/>
          </w:tcPr>
          <w:p w:rsidR="008C2413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wskazać i opisać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stawowe elementy</w:t>
            </w:r>
            <w:r w:rsidRPr="0062298B">
              <w:rPr>
                <w:rFonts w:ascii="Tahoma" w:hAnsi="Tahoma" w:cs="Tahoma"/>
              </w:rPr>
              <w:t xml:space="preserve"> proces</w:t>
            </w:r>
            <w:r>
              <w:rPr>
                <w:rFonts w:ascii="Tahoma" w:hAnsi="Tahoma" w:cs="Tahoma"/>
              </w:rPr>
              <w:t>u</w:t>
            </w:r>
            <w:r w:rsidRPr="0062298B">
              <w:rPr>
                <w:rFonts w:ascii="Tahoma" w:hAnsi="Tahoma" w:cs="Tahoma"/>
              </w:rPr>
              <w:t xml:space="preserve"> komunikowania masowego, jego faz</w:t>
            </w:r>
            <w:r>
              <w:rPr>
                <w:rFonts w:ascii="Tahoma" w:hAnsi="Tahoma" w:cs="Tahoma"/>
              </w:rPr>
              <w:t>y</w:t>
            </w:r>
            <w:r w:rsidRPr="0062298B">
              <w:rPr>
                <w:rFonts w:ascii="Tahoma" w:hAnsi="Tahoma" w:cs="Tahoma"/>
              </w:rPr>
              <w:t xml:space="preserve"> i najważniejsz</w:t>
            </w:r>
            <w:r>
              <w:rPr>
                <w:rFonts w:ascii="Tahoma" w:hAnsi="Tahoma" w:cs="Tahoma"/>
              </w:rPr>
              <w:t>e</w:t>
            </w:r>
            <w:r w:rsidRPr="0062298B">
              <w:rPr>
                <w:rFonts w:ascii="Tahoma" w:hAnsi="Tahoma" w:cs="Tahoma"/>
              </w:rPr>
              <w:t xml:space="preserve"> uwaru</w:t>
            </w:r>
            <w:r w:rsidRPr="0062298B">
              <w:rPr>
                <w:rFonts w:ascii="Tahoma" w:hAnsi="Tahoma" w:cs="Tahoma"/>
              </w:rPr>
              <w:t>n</w:t>
            </w:r>
            <w:r w:rsidRPr="0062298B">
              <w:rPr>
                <w:rFonts w:ascii="Tahoma" w:hAnsi="Tahoma" w:cs="Tahoma"/>
              </w:rPr>
              <w:t>kowania</w:t>
            </w:r>
            <w:r w:rsidR="00760A19">
              <w:rPr>
                <w:rFonts w:ascii="Tahoma" w:hAnsi="Tahoma" w:cs="Tahoma"/>
              </w:rPr>
              <w:t xml:space="preserve"> na poziomie 90%</w:t>
            </w:r>
          </w:p>
        </w:tc>
      </w:tr>
      <w:tr w:rsidR="008C2413" w:rsidRPr="0001170C" w:rsidTr="008C2413">
        <w:tc>
          <w:tcPr>
            <w:tcW w:w="1135" w:type="dxa"/>
            <w:vAlign w:val="center"/>
          </w:tcPr>
          <w:p w:rsidR="008C2413" w:rsidRPr="0001170C" w:rsidRDefault="008C2413" w:rsidP="008C241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</w:t>
            </w:r>
            <w:r w:rsidR="00760A19">
              <w:rPr>
                <w:rFonts w:ascii="Tahoma" w:hAnsi="Tahoma" w:cs="Tahoma"/>
              </w:rPr>
              <w:t>W</w:t>
            </w:r>
            <w:r w:rsidRPr="0001170C">
              <w:rPr>
                <w:rFonts w:ascii="Tahoma" w:hAnsi="Tahoma" w:cs="Tahoma"/>
              </w:rPr>
              <w:t>0</w:t>
            </w:r>
            <w:r w:rsidR="00760A19"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vAlign w:val="center"/>
          </w:tcPr>
          <w:p w:rsidR="008C2413" w:rsidRPr="0001170C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</w:t>
            </w:r>
            <w:r w:rsidRPr="0062298B">
              <w:rPr>
                <w:rFonts w:ascii="Tahoma" w:hAnsi="Tahoma" w:cs="Tahoma"/>
              </w:rPr>
              <w:t>rol</w:t>
            </w:r>
            <w:r w:rsidR="00D20E5F">
              <w:rPr>
                <w:rFonts w:ascii="Tahoma" w:hAnsi="Tahoma" w:cs="Tahoma"/>
              </w:rPr>
              <w:t>i</w:t>
            </w:r>
            <w:r w:rsidRPr="0062298B">
              <w:rPr>
                <w:rFonts w:ascii="Tahoma" w:hAnsi="Tahoma" w:cs="Tahoma"/>
              </w:rPr>
              <w:t xml:space="preserve"> komun</w:t>
            </w:r>
            <w:r w:rsidRPr="0062298B">
              <w:rPr>
                <w:rFonts w:ascii="Tahoma" w:hAnsi="Tahoma" w:cs="Tahoma"/>
              </w:rPr>
              <w:t>i</w:t>
            </w:r>
            <w:r w:rsidRPr="0062298B">
              <w:rPr>
                <w:rFonts w:ascii="Tahoma" w:hAnsi="Tahoma" w:cs="Tahoma"/>
              </w:rPr>
              <w:t>kowania masowego względem różnych rodzajów porozumi</w:t>
            </w:r>
            <w:r w:rsidRPr="0062298B">
              <w:rPr>
                <w:rFonts w:ascii="Tahoma" w:hAnsi="Tahoma" w:cs="Tahoma"/>
              </w:rPr>
              <w:t>e</w:t>
            </w:r>
            <w:r w:rsidRPr="0062298B">
              <w:rPr>
                <w:rFonts w:ascii="Tahoma" w:hAnsi="Tahoma" w:cs="Tahoma"/>
              </w:rPr>
              <w:t>wania się ludzi</w:t>
            </w:r>
            <w:r w:rsidR="003D291E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2268" w:type="dxa"/>
            <w:vAlign w:val="center"/>
          </w:tcPr>
          <w:p w:rsidR="008C2413" w:rsidRPr="0001170C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</w:t>
            </w:r>
            <w:r w:rsidRPr="0062298B">
              <w:rPr>
                <w:rFonts w:ascii="Tahoma" w:hAnsi="Tahoma" w:cs="Tahoma"/>
              </w:rPr>
              <w:t>rol</w:t>
            </w:r>
            <w:r>
              <w:rPr>
                <w:rFonts w:ascii="Tahoma" w:hAnsi="Tahoma" w:cs="Tahoma"/>
              </w:rPr>
              <w:t>ę</w:t>
            </w:r>
            <w:r w:rsidRPr="0062298B">
              <w:rPr>
                <w:rFonts w:ascii="Tahoma" w:hAnsi="Tahoma" w:cs="Tahoma"/>
              </w:rPr>
              <w:t xml:space="preserve"> komun</w:t>
            </w:r>
            <w:r w:rsidRPr="0062298B">
              <w:rPr>
                <w:rFonts w:ascii="Tahoma" w:hAnsi="Tahoma" w:cs="Tahoma"/>
              </w:rPr>
              <w:t>i</w:t>
            </w:r>
            <w:r w:rsidRPr="0062298B">
              <w:rPr>
                <w:rFonts w:ascii="Tahoma" w:hAnsi="Tahoma" w:cs="Tahoma"/>
              </w:rPr>
              <w:t>kowania masowego względem różnych r</w:t>
            </w:r>
            <w:r w:rsidRPr="0062298B">
              <w:rPr>
                <w:rFonts w:ascii="Tahoma" w:hAnsi="Tahoma" w:cs="Tahoma"/>
              </w:rPr>
              <w:t>o</w:t>
            </w:r>
            <w:r w:rsidRPr="0062298B">
              <w:rPr>
                <w:rFonts w:ascii="Tahoma" w:hAnsi="Tahoma" w:cs="Tahoma"/>
              </w:rPr>
              <w:t>dzajów porozumiewania się ludzi</w:t>
            </w:r>
            <w:r w:rsidR="00760A19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  <w:vAlign w:val="center"/>
          </w:tcPr>
          <w:p w:rsidR="008C2413" w:rsidRPr="0001170C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</w:t>
            </w:r>
            <w:r w:rsidRPr="0062298B">
              <w:rPr>
                <w:rFonts w:ascii="Tahoma" w:hAnsi="Tahoma" w:cs="Tahoma"/>
              </w:rPr>
              <w:t>rol</w:t>
            </w:r>
            <w:r>
              <w:rPr>
                <w:rFonts w:ascii="Tahoma" w:hAnsi="Tahoma" w:cs="Tahoma"/>
              </w:rPr>
              <w:t>ę</w:t>
            </w:r>
            <w:r w:rsidRPr="0062298B">
              <w:rPr>
                <w:rFonts w:ascii="Tahoma" w:hAnsi="Tahoma" w:cs="Tahoma"/>
              </w:rPr>
              <w:t xml:space="preserve"> kom</w:t>
            </w:r>
            <w:r w:rsidRPr="0062298B">
              <w:rPr>
                <w:rFonts w:ascii="Tahoma" w:hAnsi="Tahoma" w:cs="Tahoma"/>
              </w:rPr>
              <w:t>u</w:t>
            </w:r>
            <w:r w:rsidRPr="0062298B">
              <w:rPr>
                <w:rFonts w:ascii="Tahoma" w:hAnsi="Tahoma" w:cs="Tahoma"/>
              </w:rPr>
              <w:t>nikowania masow</w:t>
            </w:r>
            <w:r w:rsidRPr="0062298B">
              <w:rPr>
                <w:rFonts w:ascii="Tahoma" w:hAnsi="Tahoma" w:cs="Tahoma"/>
              </w:rPr>
              <w:t>e</w:t>
            </w:r>
            <w:r w:rsidRPr="0062298B">
              <w:rPr>
                <w:rFonts w:ascii="Tahoma" w:hAnsi="Tahoma" w:cs="Tahoma"/>
              </w:rPr>
              <w:t>go względem ró</w:t>
            </w:r>
            <w:r w:rsidRPr="0062298B">
              <w:rPr>
                <w:rFonts w:ascii="Tahoma" w:hAnsi="Tahoma" w:cs="Tahoma"/>
              </w:rPr>
              <w:t>ż</w:t>
            </w:r>
            <w:r w:rsidRPr="0062298B">
              <w:rPr>
                <w:rFonts w:ascii="Tahoma" w:hAnsi="Tahoma" w:cs="Tahoma"/>
              </w:rPr>
              <w:t>nych rodzajów por</w:t>
            </w:r>
            <w:r w:rsidRPr="0062298B">
              <w:rPr>
                <w:rFonts w:ascii="Tahoma" w:hAnsi="Tahoma" w:cs="Tahoma"/>
              </w:rPr>
              <w:t>o</w:t>
            </w:r>
            <w:r w:rsidRPr="0062298B">
              <w:rPr>
                <w:rFonts w:ascii="Tahoma" w:hAnsi="Tahoma" w:cs="Tahoma"/>
              </w:rPr>
              <w:t>zumiewania się ludzi</w:t>
            </w:r>
            <w:r w:rsidR="00760A19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  <w:vAlign w:val="center"/>
          </w:tcPr>
          <w:p w:rsidR="008C2413" w:rsidRPr="0001170C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wyjaśnić </w:t>
            </w:r>
            <w:r w:rsidRPr="0062298B">
              <w:rPr>
                <w:rFonts w:ascii="Tahoma" w:hAnsi="Tahoma" w:cs="Tahoma"/>
              </w:rPr>
              <w:t>rol</w:t>
            </w:r>
            <w:r>
              <w:rPr>
                <w:rFonts w:ascii="Tahoma" w:hAnsi="Tahoma" w:cs="Tahoma"/>
              </w:rPr>
              <w:t>ę</w:t>
            </w:r>
            <w:r w:rsidRPr="0062298B">
              <w:rPr>
                <w:rFonts w:ascii="Tahoma" w:hAnsi="Tahoma" w:cs="Tahoma"/>
              </w:rPr>
              <w:t xml:space="preserve"> komun</w:t>
            </w:r>
            <w:r w:rsidRPr="0062298B">
              <w:rPr>
                <w:rFonts w:ascii="Tahoma" w:hAnsi="Tahoma" w:cs="Tahoma"/>
              </w:rPr>
              <w:t>i</w:t>
            </w:r>
            <w:r w:rsidRPr="0062298B">
              <w:rPr>
                <w:rFonts w:ascii="Tahoma" w:hAnsi="Tahoma" w:cs="Tahoma"/>
              </w:rPr>
              <w:t>kowania masowego względem różnych r</w:t>
            </w:r>
            <w:r w:rsidRPr="0062298B">
              <w:rPr>
                <w:rFonts w:ascii="Tahoma" w:hAnsi="Tahoma" w:cs="Tahoma"/>
              </w:rPr>
              <w:t>o</w:t>
            </w:r>
            <w:r w:rsidRPr="0062298B">
              <w:rPr>
                <w:rFonts w:ascii="Tahoma" w:hAnsi="Tahoma" w:cs="Tahoma"/>
              </w:rPr>
              <w:t>dzajów porozumiewania się ludzi</w:t>
            </w:r>
            <w:r w:rsidR="00760A19">
              <w:rPr>
                <w:rFonts w:ascii="Tahoma" w:hAnsi="Tahoma" w:cs="Tahoma"/>
              </w:rPr>
              <w:t xml:space="preserve"> na poziomie 90%</w:t>
            </w:r>
          </w:p>
        </w:tc>
      </w:tr>
      <w:tr w:rsidR="008C2413" w:rsidRPr="0001170C" w:rsidTr="008C2413">
        <w:tc>
          <w:tcPr>
            <w:tcW w:w="1135" w:type="dxa"/>
            <w:vAlign w:val="center"/>
          </w:tcPr>
          <w:p w:rsidR="008C2413" w:rsidRPr="0001170C" w:rsidRDefault="008C2413" w:rsidP="008C241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170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</w:tcPr>
          <w:p w:rsidR="008C2413" w:rsidRPr="008838BD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 w:rsidRPr="00851D2E">
              <w:rPr>
                <w:rFonts w:ascii="Tahoma" w:hAnsi="Tahoma" w:cs="Tahoma"/>
              </w:rPr>
              <w:t>prowadzić analizy przebiegu procesu komunikowania i ide</w:t>
            </w:r>
            <w:r w:rsidRPr="00851D2E">
              <w:rPr>
                <w:rFonts w:ascii="Tahoma" w:hAnsi="Tahoma" w:cs="Tahoma"/>
              </w:rPr>
              <w:t>n</w:t>
            </w:r>
            <w:r w:rsidRPr="00851D2E">
              <w:rPr>
                <w:rFonts w:ascii="Tahoma" w:hAnsi="Tahoma" w:cs="Tahoma"/>
              </w:rPr>
              <w:t>tyfikować podstaw</w:t>
            </w:r>
            <w:r w:rsidRPr="00851D2E">
              <w:rPr>
                <w:rFonts w:ascii="Tahoma" w:hAnsi="Tahoma" w:cs="Tahoma"/>
              </w:rPr>
              <w:t>o</w:t>
            </w:r>
            <w:r w:rsidRPr="00851D2E">
              <w:rPr>
                <w:rFonts w:ascii="Tahoma" w:hAnsi="Tahoma" w:cs="Tahoma"/>
              </w:rPr>
              <w:t>w</w:t>
            </w:r>
            <w:r w:rsidR="00D20E5F">
              <w:rPr>
                <w:rFonts w:ascii="Tahoma" w:hAnsi="Tahoma" w:cs="Tahoma"/>
              </w:rPr>
              <w:t>ych</w:t>
            </w:r>
            <w:r w:rsidRPr="00851D2E">
              <w:rPr>
                <w:rFonts w:ascii="Tahoma" w:hAnsi="Tahoma" w:cs="Tahoma"/>
              </w:rPr>
              <w:t xml:space="preserve"> model</w:t>
            </w:r>
            <w:r w:rsidR="00D20E5F">
              <w:rPr>
                <w:rFonts w:ascii="Tahoma" w:hAnsi="Tahoma" w:cs="Tahoma"/>
              </w:rPr>
              <w:t>i</w:t>
            </w:r>
            <w:r w:rsidRPr="00851D2E">
              <w:rPr>
                <w:rFonts w:ascii="Tahoma" w:hAnsi="Tahoma" w:cs="Tahoma"/>
              </w:rPr>
              <w:t xml:space="preserve"> komun</w:t>
            </w:r>
            <w:r w:rsidRPr="00851D2E">
              <w:rPr>
                <w:rFonts w:ascii="Tahoma" w:hAnsi="Tahoma" w:cs="Tahoma"/>
              </w:rPr>
              <w:t>i</w:t>
            </w:r>
            <w:r w:rsidRPr="00851D2E">
              <w:rPr>
                <w:rFonts w:ascii="Tahoma" w:hAnsi="Tahoma" w:cs="Tahoma"/>
              </w:rPr>
              <w:t>kowania</w:t>
            </w:r>
            <w:r w:rsidR="003D291E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2268" w:type="dxa"/>
          </w:tcPr>
          <w:p w:rsidR="008C2413" w:rsidRPr="008838BD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 w:rsidRPr="00851D2E">
              <w:rPr>
                <w:rFonts w:ascii="Tahoma" w:hAnsi="Tahoma" w:cs="Tahoma"/>
              </w:rPr>
              <w:t>prowadzić analizy prz</w:t>
            </w:r>
            <w:r w:rsidRPr="00851D2E">
              <w:rPr>
                <w:rFonts w:ascii="Tahoma" w:hAnsi="Tahoma" w:cs="Tahoma"/>
              </w:rPr>
              <w:t>e</w:t>
            </w:r>
            <w:r w:rsidRPr="00851D2E">
              <w:rPr>
                <w:rFonts w:ascii="Tahoma" w:hAnsi="Tahoma" w:cs="Tahoma"/>
              </w:rPr>
              <w:t>biegu procesu komun</w:t>
            </w:r>
            <w:r w:rsidRPr="00851D2E">
              <w:rPr>
                <w:rFonts w:ascii="Tahoma" w:hAnsi="Tahoma" w:cs="Tahoma"/>
              </w:rPr>
              <w:t>i</w:t>
            </w:r>
            <w:r w:rsidRPr="00851D2E">
              <w:rPr>
                <w:rFonts w:ascii="Tahoma" w:hAnsi="Tahoma" w:cs="Tahoma"/>
              </w:rPr>
              <w:t>kowania i identyfikować podstawowe modele komunikowania</w:t>
            </w:r>
            <w:r w:rsidR="00760A19">
              <w:rPr>
                <w:rFonts w:ascii="Tahoma" w:hAnsi="Tahoma" w:cs="Tahoma"/>
              </w:rPr>
              <w:t xml:space="preserve"> na poziomie 50%</w:t>
            </w:r>
          </w:p>
        </w:tc>
        <w:tc>
          <w:tcPr>
            <w:tcW w:w="1984" w:type="dxa"/>
          </w:tcPr>
          <w:p w:rsidR="008C2413" w:rsidRPr="008838BD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 w:rsidRPr="00851D2E">
              <w:rPr>
                <w:rFonts w:ascii="Tahoma" w:hAnsi="Tahoma" w:cs="Tahoma"/>
              </w:rPr>
              <w:t>prowadzić analizy przebiegu procesu komunikowania i identyfikować po</w:t>
            </w:r>
            <w:r w:rsidRPr="00851D2E">
              <w:rPr>
                <w:rFonts w:ascii="Tahoma" w:hAnsi="Tahoma" w:cs="Tahoma"/>
              </w:rPr>
              <w:t>d</w:t>
            </w:r>
            <w:r w:rsidRPr="00851D2E">
              <w:rPr>
                <w:rFonts w:ascii="Tahoma" w:hAnsi="Tahoma" w:cs="Tahoma"/>
              </w:rPr>
              <w:t>stawowe modele komunikowania</w:t>
            </w:r>
            <w:r w:rsidR="00760A19">
              <w:rPr>
                <w:rFonts w:ascii="Tahoma" w:hAnsi="Tahoma" w:cs="Tahoma"/>
              </w:rPr>
              <w:t xml:space="preserve"> na poziomie 70%</w:t>
            </w:r>
          </w:p>
        </w:tc>
        <w:tc>
          <w:tcPr>
            <w:tcW w:w="2268" w:type="dxa"/>
          </w:tcPr>
          <w:p w:rsidR="008C2413" w:rsidRPr="008838BD" w:rsidRDefault="008C2413" w:rsidP="008C2413">
            <w:pPr>
              <w:pStyle w:val="wrubryce"/>
              <w:jc w:val="left"/>
              <w:rPr>
                <w:rFonts w:ascii="Tahoma" w:hAnsi="Tahoma" w:cs="Tahoma"/>
              </w:rPr>
            </w:pPr>
            <w:r w:rsidRPr="00851D2E">
              <w:rPr>
                <w:rFonts w:ascii="Tahoma" w:hAnsi="Tahoma" w:cs="Tahoma"/>
              </w:rPr>
              <w:t>prowadzić analizy prz</w:t>
            </w:r>
            <w:r w:rsidRPr="00851D2E">
              <w:rPr>
                <w:rFonts w:ascii="Tahoma" w:hAnsi="Tahoma" w:cs="Tahoma"/>
              </w:rPr>
              <w:t>e</w:t>
            </w:r>
            <w:r w:rsidRPr="00851D2E">
              <w:rPr>
                <w:rFonts w:ascii="Tahoma" w:hAnsi="Tahoma" w:cs="Tahoma"/>
              </w:rPr>
              <w:t>biegu procesu komun</w:t>
            </w:r>
            <w:r w:rsidRPr="00851D2E">
              <w:rPr>
                <w:rFonts w:ascii="Tahoma" w:hAnsi="Tahoma" w:cs="Tahoma"/>
              </w:rPr>
              <w:t>i</w:t>
            </w:r>
            <w:r w:rsidRPr="00851D2E">
              <w:rPr>
                <w:rFonts w:ascii="Tahoma" w:hAnsi="Tahoma" w:cs="Tahoma"/>
              </w:rPr>
              <w:t>kowania i identyfikować podstawowe modele komunikowania</w:t>
            </w:r>
            <w:r w:rsidR="00760A19">
              <w:rPr>
                <w:rFonts w:ascii="Tahoma" w:hAnsi="Tahoma" w:cs="Tahoma"/>
              </w:rPr>
              <w:t xml:space="preserve"> na poziomie 90%</w:t>
            </w:r>
          </w:p>
        </w:tc>
      </w:tr>
    </w:tbl>
    <w:p w:rsidR="008938C7" w:rsidRPr="0001170C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32D3A" w:rsidRPr="0001170C" w:rsidRDefault="00632D3A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170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170C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01170C" w:rsidRPr="0001170C" w:rsidTr="00990A0F">
        <w:tc>
          <w:tcPr>
            <w:tcW w:w="9747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1170C" w:rsidRPr="0001170C" w:rsidTr="00990A0F">
        <w:tc>
          <w:tcPr>
            <w:tcW w:w="9747" w:type="dxa"/>
          </w:tcPr>
          <w:p w:rsidR="009266FF" w:rsidRPr="0074681A" w:rsidRDefault="0074681A" w:rsidP="0083121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4681A">
              <w:rPr>
                <w:rFonts w:ascii="Tahoma" w:hAnsi="Tahoma" w:cs="Tahoma"/>
                <w:b w:val="0"/>
                <w:sz w:val="20"/>
              </w:rPr>
              <w:t>Dobek-Ostrowska B., „Nauka o komunikowaniu. Podstawowe orientacje teoretyczne”, Wyd. Uniwersytetu Wrocławskiego, Wrocław 2010.</w:t>
            </w:r>
          </w:p>
        </w:tc>
      </w:tr>
      <w:tr w:rsidR="0074681A" w:rsidRPr="0001170C" w:rsidTr="00990A0F">
        <w:tc>
          <w:tcPr>
            <w:tcW w:w="9747" w:type="dxa"/>
            <w:vAlign w:val="center"/>
          </w:tcPr>
          <w:p w:rsidR="0074681A" w:rsidRPr="00D90AC5" w:rsidRDefault="0074681A" w:rsidP="0074681A">
            <w:pPr>
              <w:pStyle w:val="Default"/>
              <w:rPr>
                <w:sz w:val="20"/>
                <w:szCs w:val="20"/>
              </w:rPr>
            </w:pPr>
            <w:r w:rsidRPr="00D90AC5">
              <w:rPr>
                <w:sz w:val="20"/>
                <w:szCs w:val="20"/>
              </w:rPr>
              <w:t>Goban-Klas T., „Media i komunikowanie masowe”, PWN, Warszawa 2010.</w:t>
            </w:r>
          </w:p>
        </w:tc>
      </w:tr>
      <w:tr w:rsidR="0074681A" w:rsidRPr="0001170C" w:rsidTr="00990A0F">
        <w:tc>
          <w:tcPr>
            <w:tcW w:w="9747" w:type="dxa"/>
            <w:vAlign w:val="center"/>
          </w:tcPr>
          <w:p w:rsidR="0074681A" w:rsidRPr="00CC2E95" w:rsidRDefault="0074681A" w:rsidP="0074681A">
            <w:pPr>
              <w:pStyle w:val="Default"/>
              <w:rPr>
                <w:sz w:val="20"/>
                <w:szCs w:val="20"/>
              </w:rPr>
            </w:pPr>
            <w:r w:rsidRPr="00D90AC5">
              <w:rPr>
                <w:rFonts w:eastAsia="Times New Roman"/>
                <w:sz w:val="20"/>
                <w:szCs w:val="20"/>
              </w:rPr>
              <w:t xml:space="preserve">Pisarek W., Wstęp do nauki o komunikowaniu, </w:t>
            </w:r>
            <w:proofErr w:type="spellStart"/>
            <w:r w:rsidRPr="00D90AC5">
              <w:rPr>
                <w:rFonts w:eastAsia="Times New Roman"/>
                <w:sz w:val="20"/>
                <w:szCs w:val="20"/>
              </w:rPr>
              <w:t>WAiP</w:t>
            </w:r>
            <w:proofErr w:type="spellEnd"/>
            <w:r w:rsidRPr="00D90AC5">
              <w:rPr>
                <w:rFonts w:eastAsia="Times New Roman"/>
                <w:sz w:val="20"/>
                <w:szCs w:val="20"/>
              </w:rPr>
              <w:t>, Warszawa 2008.</w:t>
            </w:r>
          </w:p>
        </w:tc>
      </w:tr>
    </w:tbl>
    <w:p w:rsidR="00FC1BE5" w:rsidRPr="0001170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7"/>
      </w:tblGrid>
      <w:tr w:rsidR="0001170C" w:rsidRPr="0001170C" w:rsidTr="00990A0F">
        <w:tc>
          <w:tcPr>
            <w:tcW w:w="9747" w:type="dxa"/>
          </w:tcPr>
          <w:p w:rsidR="00AB655E" w:rsidRPr="0001170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170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F194A" w:rsidRPr="0001170C" w:rsidTr="00990A0F">
        <w:tc>
          <w:tcPr>
            <w:tcW w:w="9747" w:type="dxa"/>
            <w:vAlign w:val="center"/>
          </w:tcPr>
          <w:p w:rsidR="00CF194A" w:rsidRPr="00C74D05" w:rsidRDefault="00CF194A" w:rsidP="00CF194A">
            <w:pPr>
              <w:pStyle w:val="Default"/>
              <w:rPr>
                <w:sz w:val="20"/>
                <w:szCs w:val="20"/>
              </w:rPr>
            </w:pPr>
            <w:proofErr w:type="spellStart"/>
            <w:r w:rsidRPr="00C74D05">
              <w:rPr>
                <w:sz w:val="20"/>
                <w:szCs w:val="20"/>
              </w:rPr>
              <w:t>McQuail</w:t>
            </w:r>
            <w:proofErr w:type="spellEnd"/>
            <w:r w:rsidRPr="00C74D05">
              <w:rPr>
                <w:sz w:val="20"/>
                <w:szCs w:val="20"/>
              </w:rPr>
              <w:t xml:space="preserve"> D.,  „Teoria komunikowania masowego”, PWN, Warszawa 2004.</w:t>
            </w:r>
          </w:p>
        </w:tc>
      </w:tr>
      <w:tr w:rsidR="00CF194A" w:rsidRPr="0001170C" w:rsidTr="00990A0F">
        <w:trPr>
          <w:trHeight w:val="54"/>
        </w:trPr>
        <w:tc>
          <w:tcPr>
            <w:tcW w:w="9747" w:type="dxa"/>
            <w:vAlign w:val="center"/>
          </w:tcPr>
          <w:p w:rsidR="005E166F" w:rsidRPr="00CC2E95" w:rsidRDefault="00CF194A" w:rsidP="00CF194A">
            <w:pPr>
              <w:pStyle w:val="Default"/>
              <w:rPr>
                <w:sz w:val="20"/>
                <w:szCs w:val="20"/>
              </w:rPr>
            </w:pPr>
            <w:proofErr w:type="spellStart"/>
            <w:r w:rsidRPr="00CC2E95">
              <w:rPr>
                <w:sz w:val="20"/>
                <w:szCs w:val="20"/>
              </w:rPr>
              <w:t>McLuhan</w:t>
            </w:r>
            <w:proofErr w:type="spellEnd"/>
            <w:r w:rsidRPr="00CC2E95">
              <w:rPr>
                <w:sz w:val="20"/>
                <w:szCs w:val="20"/>
              </w:rPr>
              <w:t xml:space="preserve"> M., „Wybór tekstów”, Zysk i S-ka</w:t>
            </w:r>
            <w:r>
              <w:rPr>
                <w:sz w:val="20"/>
                <w:szCs w:val="20"/>
              </w:rPr>
              <w:t>, Poznań 2004.</w:t>
            </w:r>
          </w:p>
        </w:tc>
      </w:tr>
    </w:tbl>
    <w:p w:rsidR="006863F4" w:rsidRPr="0001170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170C">
        <w:rPr>
          <w:rFonts w:ascii="Tahoma" w:hAnsi="Tahoma" w:cs="Tahoma"/>
        </w:rPr>
        <w:t>Nakład pracy studenta - bilans punktów ECTS</w:t>
      </w:r>
    </w:p>
    <w:p w:rsidR="003A01A3" w:rsidRPr="003A01A3" w:rsidRDefault="003A01A3" w:rsidP="003A01A3">
      <w:pPr>
        <w:pStyle w:val="Punktygwne"/>
        <w:spacing w:before="0" w:after="0"/>
        <w:rPr>
          <w:rFonts w:ascii="Tahoma" w:hAnsi="Tahoma" w:cs="Tahoma"/>
          <w:sz w:val="16"/>
          <w:szCs w:val="16"/>
        </w:rPr>
      </w:pPr>
    </w:p>
    <w:tbl>
      <w:tblPr>
        <w:tblW w:w="960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29"/>
        <w:gridCol w:w="2674"/>
      </w:tblGrid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276" w:rsidRPr="00923DB2" w:rsidRDefault="003232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276" w:rsidRPr="00923DB2" w:rsidRDefault="003232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276" w:rsidRPr="00923DB2" w:rsidRDefault="003232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276" w:rsidRPr="00923DB2" w:rsidRDefault="0032327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3A01A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3A01A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23DB2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3A01A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studiowanie tematyki W, w tym przygotowanie do eg</w:t>
            </w:r>
            <w:r>
              <w:rPr>
                <w:color w:val="auto"/>
                <w:sz w:val="20"/>
                <w:szCs w:val="20"/>
              </w:rPr>
              <w:t>zaminu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3A01A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3A01A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27h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923DB2">
              <w:rPr>
                <w:b/>
                <w:color w:val="auto"/>
                <w:sz w:val="20"/>
                <w:szCs w:val="20"/>
              </w:rPr>
              <w:t>a</w:t>
            </w:r>
            <w:r w:rsidRPr="00923DB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 ECTS</w:t>
            </w:r>
          </w:p>
        </w:tc>
      </w:tr>
      <w:tr w:rsidR="00323276" w:rsidRPr="00923DB2" w:rsidTr="00323276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3276" w:rsidRPr="00923DB2" w:rsidRDefault="0032327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</w:tr>
    </w:tbl>
    <w:p w:rsidR="007C068F" w:rsidRPr="0001170C" w:rsidRDefault="007C068F" w:rsidP="003A01A3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01170C" w:rsidSect="00722401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74E" w:rsidRDefault="00E1174E">
      <w:r>
        <w:separator/>
      </w:r>
    </w:p>
  </w:endnote>
  <w:endnote w:type="continuationSeparator" w:id="0">
    <w:p w:rsidR="00E1174E" w:rsidRDefault="00E11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3319D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720A2" w:rsidRPr="0080542D" w:rsidRDefault="003319D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130EE6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74E" w:rsidRDefault="00E1174E">
      <w:r>
        <w:separator/>
      </w:r>
    </w:p>
  </w:footnote>
  <w:footnote w:type="continuationSeparator" w:id="0">
    <w:p w:rsidR="00E1174E" w:rsidRDefault="00E11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07C5B"/>
    <w:multiLevelType w:val="hybridMultilevel"/>
    <w:tmpl w:val="D17641FA"/>
    <w:lvl w:ilvl="0" w:tplc="85DCEB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6FF0A3D"/>
    <w:multiLevelType w:val="hybridMultilevel"/>
    <w:tmpl w:val="0758F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>
    <w:nsid w:val="104D1411"/>
    <w:multiLevelType w:val="hybridMultilevel"/>
    <w:tmpl w:val="EF1EE3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663B68"/>
    <w:multiLevelType w:val="hybridMultilevel"/>
    <w:tmpl w:val="96A6C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67B1EB2"/>
    <w:multiLevelType w:val="hybridMultilevel"/>
    <w:tmpl w:val="E2EE62D4"/>
    <w:lvl w:ilvl="0" w:tplc="B77451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1E445083"/>
    <w:multiLevelType w:val="hybridMultilevel"/>
    <w:tmpl w:val="308E4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575438"/>
    <w:multiLevelType w:val="hybridMultilevel"/>
    <w:tmpl w:val="7B4A50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3FD47C46"/>
    <w:multiLevelType w:val="hybridMultilevel"/>
    <w:tmpl w:val="BBF898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14B59"/>
    <w:multiLevelType w:val="hybridMultilevel"/>
    <w:tmpl w:val="A3D6C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0">
    <w:nsid w:val="44EB1F95"/>
    <w:multiLevelType w:val="hybridMultilevel"/>
    <w:tmpl w:val="B268D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19"/>
  </w:num>
  <w:num w:numId="5">
    <w:abstractNumId w:val="2"/>
  </w:num>
  <w:num w:numId="6">
    <w:abstractNumId w:val="23"/>
  </w:num>
  <w:num w:numId="7">
    <w:abstractNumId w:val="7"/>
  </w:num>
  <w:num w:numId="8">
    <w:abstractNumId w:val="23"/>
    <w:lvlOverride w:ilvl="0">
      <w:startOverride w:val="1"/>
    </w:lvlOverride>
  </w:num>
  <w:num w:numId="9">
    <w:abstractNumId w:val="24"/>
  </w:num>
  <w:num w:numId="10">
    <w:abstractNumId w:val="16"/>
  </w:num>
  <w:num w:numId="11">
    <w:abstractNumId w:val="21"/>
  </w:num>
  <w:num w:numId="12">
    <w:abstractNumId w:val="5"/>
  </w:num>
  <w:num w:numId="13">
    <w:abstractNumId w:val="10"/>
  </w:num>
  <w:num w:numId="14">
    <w:abstractNumId w:val="22"/>
  </w:num>
  <w:num w:numId="15">
    <w:abstractNumId w:val="15"/>
  </w:num>
  <w:num w:numId="16">
    <w:abstractNumId w:val="25"/>
  </w:num>
  <w:num w:numId="17">
    <w:abstractNumId w:val="9"/>
  </w:num>
  <w:num w:numId="18">
    <w:abstractNumId w:val="27"/>
  </w:num>
  <w:num w:numId="19">
    <w:abstractNumId w:val="26"/>
  </w:num>
  <w:num w:numId="2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0"/>
  </w:num>
  <w:num w:numId="23">
    <w:abstractNumId w:val="11"/>
  </w:num>
  <w:num w:numId="24">
    <w:abstractNumId w:val="20"/>
  </w:num>
  <w:num w:numId="25">
    <w:abstractNumId w:val="3"/>
  </w:num>
  <w:num w:numId="26">
    <w:abstractNumId w:val="4"/>
  </w:num>
  <w:num w:numId="27">
    <w:abstractNumId w:val="17"/>
  </w:num>
  <w:num w:numId="28">
    <w:abstractNumId w:val="14"/>
  </w:num>
  <w:num w:numId="29">
    <w:abstractNumId w:val="1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170C"/>
    <w:rsid w:val="0001225C"/>
    <w:rsid w:val="0001795B"/>
    <w:rsid w:val="00027526"/>
    <w:rsid w:val="00027E20"/>
    <w:rsid w:val="00030F12"/>
    <w:rsid w:val="0003677D"/>
    <w:rsid w:val="00041E4B"/>
    <w:rsid w:val="00043806"/>
    <w:rsid w:val="00046652"/>
    <w:rsid w:val="00050AC2"/>
    <w:rsid w:val="0005749C"/>
    <w:rsid w:val="00083761"/>
    <w:rsid w:val="00086B1E"/>
    <w:rsid w:val="00096DEE"/>
    <w:rsid w:val="000A0020"/>
    <w:rsid w:val="000A1541"/>
    <w:rsid w:val="000A5135"/>
    <w:rsid w:val="000C361C"/>
    <w:rsid w:val="000C41C8"/>
    <w:rsid w:val="000D6CF0"/>
    <w:rsid w:val="000D7D8F"/>
    <w:rsid w:val="000E549E"/>
    <w:rsid w:val="000F16B7"/>
    <w:rsid w:val="00113734"/>
    <w:rsid w:val="00114163"/>
    <w:rsid w:val="0011471A"/>
    <w:rsid w:val="00130EE6"/>
    <w:rsid w:val="00131673"/>
    <w:rsid w:val="00133A52"/>
    <w:rsid w:val="00196F16"/>
    <w:rsid w:val="001A5C31"/>
    <w:rsid w:val="001B3BF7"/>
    <w:rsid w:val="001B7C7B"/>
    <w:rsid w:val="001C2376"/>
    <w:rsid w:val="001C4F0A"/>
    <w:rsid w:val="001D3998"/>
    <w:rsid w:val="001D73E7"/>
    <w:rsid w:val="001E3F2A"/>
    <w:rsid w:val="0020696D"/>
    <w:rsid w:val="0022218A"/>
    <w:rsid w:val="00224BBE"/>
    <w:rsid w:val="002325AB"/>
    <w:rsid w:val="00232843"/>
    <w:rsid w:val="00285CA1"/>
    <w:rsid w:val="002922DC"/>
    <w:rsid w:val="00293E7C"/>
    <w:rsid w:val="002A249F"/>
    <w:rsid w:val="002A36BF"/>
    <w:rsid w:val="002D70D2"/>
    <w:rsid w:val="002E42B0"/>
    <w:rsid w:val="002F74C7"/>
    <w:rsid w:val="0030221C"/>
    <w:rsid w:val="00307065"/>
    <w:rsid w:val="00314269"/>
    <w:rsid w:val="00316CE8"/>
    <w:rsid w:val="00323276"/>
    <w:rsid w:val="003319D9"/>
    <w:rsid w:val="00350CF9"/>
    <w:rsid w:val="0035344F"/>
    <w:rsid w:val="00365292"/>
    <w:rsid w:val="00371123"/>
    <w:rsid w:val="003724A3"/>
    <w:rsid w:val="0039645B"/>
    <w:rsid w:val="003973B8"/>
    <w:rsid w:val="003A01A3"/>
    <w:rsid w:val="003A5FF0"/>
    <w:rsid w:val="003D0B08"/>
    <w:rsid w:val="003D291E"/>
    <w:rsid w:val="003D4003"/>
    <w:rsid w:val="003E1A8D"/>
    <w:rsid w:val="003E6D60"/>
    <w:rsid w:val="003F4233"/>
    <w:rsid w:val="003F7B62"/>
    <w:rsid w:val="00412A5F"/>
    <w:rsid w:val="004252DC"/>
    <w:rsid w:val="00426BA1"/>
    <w:rsid w:val="00426BFE"/>
    <w:rsid w:val="00430820"/>
    <w:rsid w:val="00442815"/>
    <w:rsid w:val="00457CE7"/>
    <w:rsid w:val="00457FDC"/>
    <w:rsid w:val="004600E4"/>
    <w:rsid w:val="00476517"/>
    <w:rsid w:val="004846A3"/>
    <w:rsid w:val="0048771D"/>
    <w:rsid w:val="004919A2"/>
    <w:rsid w:val="00497319"/>
    <w:rsid w:val="004A1B60"/>
    <w:rsid w:val="004B574D"/>
    <w:rsid w:val="004C40FE"/>
    <w:rsid w:val="004C4181"/>
    <w:rsid w:val="004C704E"/>
    <w:rsid w:val="004D26FD"/>
    <w:rsid w:val="004D72D9"/>
    <w:rsid w:val="004E2618"/>
    <w:rsid w:val="004E676F"/>
    <w:rsid w:val="004F2C68"/>
    <w:rsid w:val="00512087"/>
    <w:rsid w:val="005247A6"/>
    <w:rsid w:val="00526971"/>
    <w:rsid w:val="00546EAF"/>
    <w:rsid w:val="00552188"/>
    <w:rsid w:val="00581858"/>
    <w:rsid w:val="005930A7"/>
    <w:rsid w:val="005955F9"/>
    <w:rsid w:val="005B6344"/>
    <w:rsid w:val="005C55D0"/>
    <w:rsid w:val="005E166F"/>
    <w:rsid w:val="00603431"/>
    <w:rsid w:val="0060354A"/>
    <w:rsid w:val="00611F78"/>
    <w:rsid w:val="0062298B"/>
    <w:rsid w:val="00626EA3"/>
    <w:rsid w:val="0063007E"/>
    <w:rsid w:val="00632D3A"/>
    <w:rsid w:val="00641D09"/>
    <w:rsid w:val="00655F46"/>
    <w:rsid w:val="00663E53"/>
    <w:rsid w:val="00676A3F"/>
    <w:rsid w:val="006774A5"/>
    <w:rsid w:val="00680BA2"/>
    <w:rsid w:val="00684D54"/>
    <w:rsid w:val="006863F4"/>
    <w:rsid w:val="006A2B6F"/>
    <w:rsid w:val="006A46E0"/>
    <w:rsid w:val="006B07BF"/>
    <w:rsid w:val="006B5BF5"/>
    <w:rsid w:val="006D2BE5"/>
    <w:rsid w:val="006E6720"/>
    <w:rsid w:val="007158A9"/>
    <w:rsid w:val="00721413"/>
    <w:rsid w:val="00722401"/>
    <w:rsid w:val="0073390C"/>
    <w:rsid w:val="00741B8D"/>
    <w:rsid w:val="00743304"/>
    <w:rsid w:val="007461A1"/>
    <w:rsid w:val="0074681A"/>
    <w:rsid w:val="00760A19"/>
    <w:rsid w:val="007720A2"/>
    <w:rsid w:val="00776076"/>
    <w:rsid w:val="00790329"/>
    <w:rsid w:val="00794F15"/>
    <w:rsid w:val="0079686F"/>
    <w:rsid w:val="007A2B53"/>
    <w:rsid w:val="007A4BE8"/>
    <w:rsid w:val="007A79F2"/>
    <w:rsid w:val="007B5612"/>
    <w:rsid w:val="007C068F"/>
    <w:rsid w:val="007C675D"/>
    <w:rsid w:val="007D191E"/>
    <w:rsid w:val="007D648A"/>
    <w:rsid w:val="007E4D57"/>
    <w:rsid w:val="007E5E3C"/>
    <w:rsid w:val="007F2FF6"/>
    <w:rsid w:val="008046AE"/>
    <w:rsid w:val="0080542D"/>
    <w:rsid w:val="00805BF6"/>
    <w:rsid w:val="0080702F"/>
    <w:rsid w:val="00814C3C"/>
    <w:rsid w:val="0083121C"/>
    <w:rsid w:val="0083499D"/>
    <w:rsid w:val="008447B6"/>
    <w:rsid w:val="00846BE3"/>
    <w:rsid w:val="00847A73"/>
    <w:rsid w:val="00851D2E"/>
    <w:rsid w:val="00853986"/>
    <w:rsid w:val="00857E00"/>
    <w:rsid w:val="00877135"/>
    <w:rsid w:val="008838BD"/>
    <w:rsid w:val="00891D36"/>
    <w:rsid w:val="008938C7"/>
    <w:rsid w:val="008B6A8D"/>
    <w:rsid w:val="008C2413"/>
    <w:rsid w:val="008C6643"/>
    <w:rsid w:val="008C6711"/>
    <w:rsid w:val="008C7BF3"/>
    <w:rsid w:val="008D0C22"/>
    <w:rsid w:val="008D2150"/>
    <w:rsid w:val="008E14A1"/>
    <w:rsid w:val="008E58A1"/>
    <w:rsid w:val="009146BE"/>
    <w:rsid w:val="00914E87"/>
    <w:rsid w:val="00923212"/>
    <w:rsid w:val="009266FF"/>
    <w:rsid w:val="00931F5B"/>
    <w:rsid w:val="00933296"/>
    <w:rsid w:val="00940762"/>
    <w:rsid w:val="00940876"/>
    <w:rsid w:val="009458F5"/>
    <w:rsid w:val="00955477"/>
    <w:rsid w:val="009614FE"/>
    <w:rsid w:val="00964390"/>
    <w:rsid w:val="00990A0F"/>
    <w:rsid w:val="009A3FEE"/>
    <w:rsid w:val="009A43CE"/>
    <w:rsid w:val="009B4991"/>
    <w:rsid w:val="009B58D8"/>
    <w:rsid w:val="009C7640"/>
    <w:rsid w:val="009E09D8"/>
    <w:rsid w:val="00A11DDA"/>
    <w:rsid w:val="00A21AFF"/>
    <w:rsid w:val="00A22B5F"/>
    <w:rsid w:val="00A32047"/>
    <w:rsid w:val="00A36724"/>
    <w:rsid w:val="00A45FE3"/>
    <w:rsid w:val="00A50838"/>
    <w:rsid w:val="00A64607"/>
    <w:rsid w:val="00A65076"/>
    <w:rsid w:val="00A71B7D"/>
    <w:rsid w:val="00A7636A"/>
    <w:rsid w:val="00A914D0"/>
    <w:rsid w:val="00AA3B18"/>
    <w:rsid w:val="00AB655E"/>
    <w:rsid w:val="00AC57A5"/>
    <w:rsid w:val="00AE3B8A"/>
    <w:rsid w:val="00AF0B6F"/>
    <w:rsid w:val="00AF32A4"/>
    <w:rsid w:val="00AF7D73"/>
    <w:rsid w:val="00B032DC"/>
    <w:rsid w:val="00B03E50"/>
    <w:rsid w:val="00B056F7"/>
    <w:rsid w:val="00B21019"/>
    <w:rsid w:val="00B27126"/>
    <w:rsid w:val="00B3230E"/>
    <w:rsid w:val="00B339F5"/>
    <w:rsid w:val="00B46D91"/>
    <w:rsid w:val="00B46F30"/>
    <w:rsid w:val="00B60B0B"/>
    <w:rsid w:val="00B83F26"/>
    <w:rsid w:val="00B95607"/>
    <w:rsid w:val="00B96AC5"/>
    <w:rsid w:val="00BB05D0"/>
    <w:rsid w:val="00BB4F43"/>
    <w:rsid w:val="00BE24FD"/>
    <w:rsid w:val="00BE468E"/>
    <w:rsid w:val="00BF7456"/>
    <w:rsid w:val="00C10249"/>
    <w:rsid w:val="00C15256"/>
    <w:rsid w:val="00C15B5C"/>
    <w:rsid w:val="00C33798"/>
    <w:rsid w:val="00C36E27"/>
    <w:rsid w:val="00C37C9A"/>
    <w:rsid w:val="00C50308"/>
    <w:rsid w:val="00C7186E"/>
    <w:rsid w:val="00C947FB"/>
    <w:rsid w:val="00CA2C08"/>
    <w:rsid w:val="00CB5513"/>
    <w:rsid w:val="00CD2DB2"/>
    <w:rsid w:val="00CF194A"/>
    <w:rsid w:val="00CF1CB2"/>
    <w:rsid w:val="00CF2FBF"/>
    <w:rsid w:val="00CF42AA"/>
    <w:rsid w:val="00D11547"/>
    <w:rsid w:val="00D17216"/>
    <w:rsid w:val="00D20E5F"/>
    <w:rsid w:val="00D351B4"/>
    <w:rsid w:val="00D36BD4"/>
    <w:rsid w:val="00D43CB7"/>
    <w:rsid w:val="00D465B9"/>
    <w:rsid w:val="00D55B2B"/>
    <w:rsid w:val="00D8252F"/>
    <w:rsid w:val="00DB0142"/>
    <w:rsid w:val="00DB3A5B"/>
    <w:rsid w:val="00DC1433"/>
    <w:rsid w:val="00DC1F62"/>
    <w:rsid w:val="00DD2ED3"/>
    <w:rsid w:val="00DE190F"/>
    <w:rsid w:val="00DF5C11"/>
    <w:rsid w:val="00E1174E"/>
    <w:rsid w:val="00E16E4A"/>
    <w:rsid w:val="00E45534"/>
    <w:rsid w:val="00E46276"/>
    <w:rsid w:val="00E651D4"/>
    <w:rsid w:val="00E9725F"/>
    <w:rsid w:val="00E9743E"/>
    <w:rsid w:val="00EA1B88"/>
    <w:rsid w:val="00EA39FC"/>
    <w:rsid w:val="00EB0ADA"/>
    <w:rsid w:val="00EB52B7"/>
    <w:rsid w:val="00EC15E6"/>
    <w:rsid w:val="00EE1335"/>
    <w:rsid w:val="00EE670D"/>
    <w:rsid w:val="00F00795"/>
    <w:rsid w:val="00F01879"/>
    <w:rsid w:val="00F01F92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31EF"/>
    <w:rsid w:val="00FA09BD"/>
    <w:rsid w:val="00FA5FD5"/>
    <w:rsid w:val="00FB32B8"/>
    <w:rsid w:val="00FB3737"/>
    <w:rsid w:val="00FB6199"/>
    <w:rsid w:val="00FC1BE5"/>
    <w:rsid w:val="00FC7D9C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6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88047-515A-472A-B3C8-6C24BF641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1177</Words>
  <Characters>7065</Characters>
  <Application>Microsoft Office Word</Application>
  <DocSecurity>0</DocSecurity>
  <Lines>58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10</cp:revision>
  <cp:lastPrinted>2012-05-21T07:27:00Z</cp:lastPrinted>
  <dcterms:created xsi:type="dcterms:W3CDTF">2018-10-15T11:53:00Z</dcterms:created>
  <dcterms:modified xsi:type="dcterms:W3CDTF">2019-10-02T10:55:00Z</dcterms:modified>
</cp:coreProperties>
</file>